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CBF" w:rsidRDefault="002E4F50" w:rsidP="001C4AEC">
      <w:pPr>
        <w:spacing w:line="240" w:lineRule="auto"/>
        <w:ind w:left="0" w:firstLine="1"/>
        <w:contextualSpacing/>
        <w:jc w:val="center"/>
        <w:rPr>
          <w:rFonts w:ascii="Times New Roman" w:hAnsi="Times New Roman" w:cs="Times New Roman"/>
          <w:b/>
          <w:sz w:val="28"/>
          <w:szCs w:val="28"/>
        </w:rPr>
      </w:pPr>
      <w:r>
        <w:rPr>
          <w:rFonts w:ascii="Times New Roman" w:hAnsi="Times New Roman" w:cs="Times New Roman"/>
          <w:b/>
          <w:sz w:val="28"/>
          <w:szCs w:val="28"/>
        </w:rPr>
        <w:t>MODEL HUBUNGAN KARAKTERISTIK PERUSAHAAN DAN PENGUNGKAPAN  INFORMASI LINGKUNGAN PERUSAHAA</w:t>
      </w:r>
      <w:r w:rsidR="001C4AEC">
        <w:rPr>
          <w:rFonts w:ascii="Times New Roman" w:hAnsi="Times New Roman" w:cs="Times New Roman"/>
          <w:b/>
          <w:sz w:val="28"/>
          <w:szCs w:val="28"/>
        </w:rPr>
        <w:t>N</w:t>
      </w:r>
    </w:p>
    <w:p w:rsidR="000D1D99" w:rsidRPr="00124BE5" w:rsidRDefault="000D1D99" w:rsidP="001C4AEC">
      <w:pPr>
        <w:spacing w:line="240" w:lineRule="auto"/>
        <w:ind w:left="0" w:firstLine="1"/>
        <w:contextualSpacing/>
        <w:jc w:val="center"/>
        <w:rPr>
          <w:rFonts w:ascii="Times New Roman" w:hAnsi="Times New Roman" w:cs="Times New Roman"/>
          <w:b/>
          <w:sz w:val="24"/>
          <w:szCs w:val="24"/>
        </w:rPr>
      </w:pPr>
    </w:p>
    <w:p w:rsidR="00D53CBF" w:rsidRDefault="00D53CBF" w:rsidP="007A138E">
      <w:pPr>
        <w:spacing w:line="240" w:lineRule="auto"/>
        <w:ind w:left="0" w:firstLine="0"/>
        <w:contextualSpacing/>
        <w:jc w:val="center"/>
        <w:rPr>
          <w:rFonts w:ascii="Times New Roman" w:hAnsi="Times New Roman" w:cs="Times New Roman"/>
          <w:b/>
          <w:sz w:val="24"/>
          <w:szCs w:val="24"/>
        </w:rPr>
      </w:pPr>
      <w:r w:rsidRPr="00124BE5">
        <w:rPr>
          <w:rFonts w:ascii="Times New Roman" w:hAnsi="Times New Roman" w:cs="Times New Roman"/>
          <w:b/>
          <w:sz w:val="24"/>
          <w:szCs w:val="24"/>
        </w:rPr>
        <w:t>Lisa Amelia Herman</w:t>
      </w:r>
    </w:p>
    <w:p w:rsidR="00F17EAC" w:rsidRPr="00355A36" w:rsidRDefault="00F17EAC" w:rsidP="007A138E">
      <w:pPr>
        <w:spacing w:line="240" w:lineRule="auto"/>
        <w:ind w:left="0" w:firstLine="0"/>
        <w:contextualSpacing/>
        <w:jc w:val="center"/>
        <w:rPr>
          <w:rFonts w:ascii="Times New Roman" w:hAnsi="Times New Roman" w:cs="Times New Roman"/>
          <w:sz w:val="24"/>
          <w:szCs w:val="24"/>
        </w:rPr>
      </w:pPr>
      <w:r w:rsidRPr="00355A36">
        <w:rPr>
          <w:rFonts w:ascii="Times New Roman" w:hAnsi="Times New Roman" w:cs="Times New Roman"/>
          <w:sz w:val="24"/>
          <w:szCs w:val="24"/>
        </w:rPr>
        <w:t>Sekolah Tinggi Ilmu Ekonomi KBP</w:t>
      </w:r>
    </w:p>
    <w:p w:rsidR="00F17EAC" w:rsidRPr="00355A36" w:rsidRDefault="00F17EAC" w:rsidP="007A138E">
      <w:pPr>
        <w:spacing w:line="240" w:lineRule="auto"/>
        <w:ind w:left="0" w:firstLine="0"/>
        <w:contextualSpacing/>
        <w:jc w:val="center"/>
        <w:rPr>
          <w:rFonts w:ascii="Times New Roman" w:hAnsi="Times New Roman" w:cs="Times New Roman"/>
          <w:sz w:val="24"/>
          <w:szCs w:val="24"/>
        </w:rPr>
      </w:pPr>
      <w:r w:rsidRPr="00355A36">
        <w:rPr>
          <w:rFonts w:ascii="Times New Roman" w:hAnsi="Times New Roman" w:cs="Times New Roman"/>
          <w:sz w:val="24"/>
          <w:szCs w:val="24"/>
        </w:rPr>
        <w:t>lisa.ameliaherman@gmail.com</w:t>
      </w:r>
    </w:p>
    <w:p w:rsidR="004823DF" w:rsidRPr="00124BE5" w:rsidRDefault="004823DF" w:rsidP="007A138E">
      <w:pPr>
        <w:spacing w:line="240" w:lineRule="auto"/>
        <w:ind w:left="0" w:firstLine="0"/>
        <w:contextualSpacing/>
        <w:jc w:val="center"/>
        <w:rPr>
          <w:rFonts w:ascii="Times New Roman" w:hAnsi="Times New Roman" w:cs="Times New Roman"/>
          <w:b/>
          <w:sz w:val="24"/>
          <w:szCs w:val="24"/>
        </w:rPr>
      </w:pPr>
    </w:p>
    <w:p w:rsidR="004823DF" w:rsidRPr="00BF1728" w:rsidRDefault="00F17EAC" w:rsidP="007A138E">
      <w:pPr>
        <w:spacing w:line="240" w:lineRule="auto"/>
        <w:ind w:left="0" w:firstLine="0"/>
        <w:contextualSpacing/>
        <w:jc w:val="center"/>
        <w:rPr>
          <w:rFonts w:ascii="Times New Roman" w:hAnsi="Times New Roman" w:cs="Times New Roman"/>
          <w:b/>
          <w:i/>
          <w:sz w:val="24"/>
          <w:szCs w:val="24"/>
        </w:rPr>
      </w:pPr>
      <w:r w:rsidRPr="00BF1728">
        <w:rPr>
          <w:rFonts w:ascii="Times New Roman" w:hAnsi="Times New Roman" w:cs="Times New Roman"/>
          <w:b/>
          <w:i/>
          <w:sz w:val="24"/>
          <w:szCs w:val="24"/>
        </w:rPr>
        <w:t>ABSTRACT</w:t>
      </w:r>
    </w:p>
    <w:p w:rsidR="004823DF" w:rsidRPr="00124BE5" w:rsidRDefault="004823DF" w:rsidP="007A77B9">
      <w:pPr>
        <w:spacing w:line="240" w:lineRule="auto"/>
        <w:ind w:left="284" w:right="283" w:firstLine="567"/>
        <w:contextualSpacing/>
        <w:jc w:val="both"/>
        <w:rPr>
          <w:rFonts w:ascii="Times New Roman" w:hAnsi="Times New Roman" w:cs="Times New Roman"/>
          <w:i/>
          <w:sz w:val="24"/>
          <w:szCs w:val="24"/>
        </w:rPr>
      </w:pPr>
      <w:r w:rsidRPr="00124BE5">
        <w:rPr>
          <w:rFonts w:ascii="Times New Roman" w:hAnsi="Times New Roman" w:cs="Times New Roman"/>
          <w:i/>
          <w:sz w:val="24"/>
          <w:szCs w:val="24"/>
        </w:rPr>
        <w:t xml:space="preserve">The </w:t>
      </w:r>
      <w:r w:rsidR="00280E00">
        <w:rPr>
          <w:rFonts w:ascii="Times New Roman" w:hAnsi="Times New Roman" w:cs="Times New Roman"/>
          <w:i/>
          <w:sz w:val="24"/>
          <w:szCs w:val="24"/>
        </w:rPr>
        <w:t>aim</w:t>
      </w:r>
      <w:r w:rsidR="00AC47D0">
        <w:rPr>
          <w:rFonts w:ascii="Times New Roman" w:hAnsi="Times New Roman" w:cs="Times New Roman"/>
          <w:i/>
          <w:sz w:val="24"/>
          <w:szCs w:val="24"/>
        </w:rPr>
        <w:t>s</w:t>
      </w:r>
      <w:r w:rsidRPr="00124BE5">
        <w:rPr>
          <w:rFonts w:ascii="Times New Roman" w:hAnsi="Times New Roman" w:cs="Times New Roman"/>
          <w:i/>
          <w:sz w:val="24"/>
          <w:szCs w:val="24"/>
        </w:rPr>
        <w:t xml:space="preserve"> of this study was to determine the effect of company size, profitability</w:t>
      </w:r>
      <w:r w:rsidR="002813AF">
        <w:rPr>
          <w:rFonts w:ascii="Times New Roman" w:hAnsi="Times New Roman" w:cs="Times New Roman"/>
          <w:i/>
          <w:sz w:val="24"/>
          <w:szCs w:val="24"/>
        </w:rPr>
        <w:t xml:space="preserve"> and leverage of the corporate Environmental D</w:t>
      </w:r>
      <w:r w:rsidRPr="00124BE5">
        <w:rPr>
          <w:rFonts w:ascii="Times New Roman" w:hAnsi="Times New Roman" w:cs="Times New Roman"/>
          <w:i/>
          <w:sz w:val="24"/>
          <w:szCs w:val="24"/>
        </w:rPr>
        <w:t>islosure</w:t>
      </w:r>
      <w:r w:rsidR="002813AF">
        <w:rPr>
          <w:rFonts w:ascii="Times New Roman" w:hAnsi="Times New Roman" w:cs="Times New Roman"/>
          <w:i/>
          <w:sz w:val="24"/>
          <w:szCs w:val="24"/>
        </w:rPr>
        <w:t xml:space="preserve"> (ED)</w:t>
      </w:r>
      <w:r w:rsidRPr="00124BE5">
        <w:rPr>
          <w:rFonts w:ascii="Times New Roman" w:hAnsi="Times New Roman" w:cs="Times New Roman"/>
          <w:i/>
          <w:sz w:val="24"/>
          <w:szCs w:val="24"/>
        </w:rPr>
        <w:t xml:space="preserve">. Company size measured </w:t>
      </w:r>
      <w:r w:rsidR="00A964D0" w:rsidRPr="00124BE5">
        <w:rPr>
          <w:rFonts w:ascii="Times New Roman" w:hAnsi="Times New Roman" w:cs="Times New Roman"/>
          <w:i/>
          <w:sz w:val="24"/>
          <w:szCs w:val="24"/>
        </w:rPr>
        <w:t>by logaritma natural of total asset, profitability measured by return on assets (ROA/ratio of net income to total assets) and leverage measured by debt to equity ratio (DER/ratio of debt to total equity). Corporate environmental disclosure is measured using the environmental indicators from G</w:t>
      </w:r>
      <w:r w:rsidR="00BE27D6">
        <w:rPr>
          <w:rFonts w:ascii="Times New Roman" w:hAnsi="Times New Roman" w:cs="Times New Roman"/>
          <w:i/>
          <w:sz w:val="24"/>
          <w:szCs w:val="24"/>
        </w:rPr>
        <w:t xml:space="preserve">lobal </w:t>
      </w:r>
      <w:r w:rsidR="00A964D0" w:rsidRPr="00124BE5">
        <w:rPr>
          <w:rFonts w:ascii="Times New Roman" w:hAnsi="Times New Roman" w:cs="Times New Roman"/>
          <w:i/>
          <w:sz w:val="24"/>
          <w:szCs w:val="24"/>
        </w:rPr>
        <w:t>R</w:t>
      </w:r>
      <w:r w:rsidR="00BE27D6">
        <w:rPr>
          <w:rFonts w:ascii="Times New Roman" w:hAnsi="Times New Roman" w:cs="Times New Roman"/>
          <w:i/>
          <w:sz w:val="24"/>
          <w:szCs w:val="24"/>
        </w:rPr>
        <w:t xml:space="preserve">eporting </w:t>
      </w:r>
      <w:r w:rsidR="00A964D0" w:rsidRPr="00124BE5">
        <w:rPr>
          <w:rFonts w:ascii="Times New Roman" w:hAnsi="Times New Roman" w:cs="Times New Roman"/>
          <w:i/>
          <w:sz w:val="24"/>
          <w:szCs w:val="24"/>
        </w:rPr>
        <w:t>I</w:t>
      </w:r>
      <w:r w:rsidR="00BE27D6">
        <w:rPr>
          <w:rFonts w:ascii="Times New Roman" w:hAnsi="Times New Roman" w:cs="Times New Roman"/>
          <w:i/>
          <w:sz w:val="24"/>
          <w:szCs w:val="24"/>
        </w:rPr>
        <w:t>nitiatvive</w:t>
      </w:r>
      <w:r w:rsidR="00A964D0" w:rsidRPr="00124BE5">
        <w:rPr>
          <w:rFonts w:ascii="Times New Roman" w:hAnsi="Times New Roman" w:cs="Times New Roman"/>
          <w:i/>
          <w:sz w:val="24"/>
          <w:szCs w:val="24"/>
        </w:rPr>
        <w:t xml:space="preserve"> Guidline 4 (GRI G4) with total 34 indicators. This study populations is listed manufacturing </w:t>
      </w:r>
      <w:r w:rsidR="00A2205D">
        <w:rPr>
          <w:rFonts w:ascii="Times New Roman" w:hAnsi="Times New Roman" w:cs="Times New Roman"/>
          <w:i/>
          <w:sz w:val="24"/>
          <w:szCs w:val="24"/>
        </w:rPr>
        <w:t>compan</w:t>
      </w:r>
      <w:r w:rsidR="00F0702F">
        <w:rPr>
          <w:rFonts w:ascii="Times New Roman" w:hAnsi="Times New Roman" w:cs="Times New Roman"/>
          <w:i/>
          <w:sz w:val="24"/>
          <w:szCs w:val="24"/>
        </w:rPr>
        <w:t>ies</w:t>
      </w:r>
      <w:r w:rsidR="00A964D0" w:rsidRPr="00124BE5">
        <w:rPr>
          <w:rFonts w:ascii="Times New Roman" w:hAnsi="Times New Roman" w:cs="Times New Roman"/>
          <w:i/>
          <w:sz w:val="24"/>
          <w:szCs w:val="24"/>
        </w:rPr>
        <w:t xml:space="preserve"> i</w:t>
      </w:r>
      <w:r w:rsidR="00BE27D6">
        <w:rPr>
          <w:rFonts w:ascii="Times New Roman" w:hAnsi="Times New Roman" w:cs="Times New Roman"/>
          <w:i/>
          <w:sz w:val="24"/>
          <w:szCs w:val="24"/>
        </w:rPr>
        <w:t>n Indonesia Stock Exchange</w:t>
      </w:r>
      <w:r w:rsidR="001C2774">
        <w:rPr>
          <w:rFonts w:ascii="Times New Roman" w:hAnsi="Times New Roman" w:cs="Times New Roman"/>
          <w:i/>
          <w:sz w:val="24"/>
          <w:szCs w:val="24"/>
        </w:rPr>
        <w:t xml:space="preserve"> in 2013–</w:t>
      </w:r>
      <w:r w:rsidR="00A964D0" w:rsidRPr="00124BE5">
        <w:rPr>
          <w:rFonts w:ascii="Times New Roman" w:hAnsi="Times New Roman" w:cs="Times New Roman"/>
          <w:i/>
          <w:sz w:val="24"/>
          <w:szCs w:val="24"/>
        </w:rPr>
        <w:t>2015 with total sample of 76 companies. the sampling method was purposive sampling method. The type of data used is secondary data. This study used annual report</w:t>
      </w:r>
      <w:r w:rsidR="008F0D70" w:rsidRPr="00124BE5">
        <w:rPr>
          <w:rFonts w:ascii="Times New Roman" w:hAnsi="Times New Roman" w:cs="Times New Roman"/>
          <w:i/>
          <w:sz w:val="24"/>
          <w:szCs w:val="24"/>
        </w:rPr>
        <w:t xml:space="preserve"> from listed manufacturing </w:t>
      </w:r>
      <w:r w:rsidR="000311BE">
        <w:rPr>
          <w:rFonts w:ascii="Times New Roman" w:hAnsi="Times New Roman" w:cs="Times New Roman"/>
          <w:i/>
          <w:sz w:val="24"/>
          <w:szCs w:val="24"/>
        </w:rPr>
        <w:t>companies</w:t>
      </w:r>
      <w:r w:rsidR="000311BE" w:rsidRPr="00124BE5">
        <w:rPr>
          <w:rFonts w:ascii="Times New Roman" w:hAnsi="Times New Roman" w:cs="Times New Roman"/>
          <w:i/>
          <w:sz w:val="24"/>
          <w:szCs w:val="24"/>
        </w:rPr>
        <w:t xml:space="preserve"> </w:t>
      </w:r>
      <w:r w:rsidR="008F0D70" w:rsidRPr="00124BE5">
        <w:rPr>
          <w:rFonts w:ascii="Times New Roman" w:hAnsi="Times New Roman" w:cs="Times New Roman"/>
          <w:i/>
          <w:sz w:val="24"/>
          <w:szCs w:val="24"/>
        </w:rPr>
        <w:t>in Indonesia Stock Exchange to analyzed. The data was analyzed by using multiple linear regression analysis with IBM SPSS. The result indicate th</w:t>
      </w:r>
      <w:r w:rsidR="00E27899">
        <w:rPr>
          <w:rFonts w:ascii="Times New Roman" w:hAnsi="Times New Roman" w:cs="Times New Roman"/>
          <w:i/>
          <w:sz w:val="24"/>
          <w:szCs w:val="24"/>
        </w:rPr>
        <w:t>at company size has</w:t>
      </w:r>
      <w:r w:rsidR="008F0D70" w:rsidRPr="00124BE5">
        <w:rPr>
          <w:rFonts w:ascii="Times New Roman" w:hAnsi="Times New Roman" w:cs="Times New Roman"/>
          <w:i/>
          <w:sz w:val="24"/>
          <w:szCs w:val="24"/>
        </w:rPr>
        <w:t xml:space="preserve"> significant influence to the corporate environmental disclosure. The result for the second and third hypothesis indicated that profitability and leverage has no significant influence to </w:t>
      </w:r>
      <w:r w:rsidR="002B1763">
        <w:rPr>
          <w:rFonts w:ascii="Times New Roman" w:hAnsi="Times New Roman" w:cs="Times New Roman"/>
          <w:i/>
          <w:sz w:val="24"/>
          <w:szCs w:val="24"/>
        </w:rPr>
        <w:t>.</w:t>
      </w:r>
      <w:r w:rsidR="008F0D70" w:rsidRPr="00124BE5">
        <w:rPr>
          <w:rFonts w:ascii="Times New Roman" w:hAnsi="Times New Roman" w:cs="Times New Roman"/>
          <w:i/>
          <w:sz w:val="24"/>
          <w:szCs w:val="24"/>
        </w:rPr>
        <w:t>the corporate environmental disclosure</w:t>
      </w:r>
      <w:r w:rsidR="002B1763">
        <w:rPr>
          <w:rFonts w:ascii="Times New Roman" w:hAnsi="Times New Roman" w:cs="Times New Roman"/>
          <w:i/>
          <w:color w:val="FF0000"/>
          <w:sz w:val="24"/>
          <w:szCs w:val="24"/>
        </w:rPr>
        <w:t>.</w:t>
      </w:r>
    </w:p>
    <w:p w:rsidR="00D84BE6" w:rsidRPr="00124BE5" w:rsidRDefault="00D84BE6" w:rsidP="007A138E">
      <w:pPr>
        <w:spacing w:line="240" w:lineRule="auto"/>
        <w:ind w:left="0" w:firstLine="567"/>
        <w:contextualSpacing/>
        <w:jc w:val="both"/>
        <w:rPr>
          <w:rFonts w:ascii="Times New Roman" w:hAnsi="Times New Roman" w:cs="Times New Roman"/>
          <w:i/>
          <w:sz w:val="24"/>
          <w:szCs w:val="24"/>
        </w:rPr>
      </w:pPr>
    </w:p>
    <w:p w:rsidR="00D84BE6" w:rsidRPr="00A2205D" w:rsidRDefault="00D84BE6" w:rsidP="000A3B56">
      <w:pPr>
        <w:spacing w:line="240" w:lineRule="auto"/>
        <w:ind w:left="284" w:right="283" w:firstLine="0"/>
        <w:contextualSpacing/>
        <w:jc w:val="both"/>
        <w:rPr>
          <w:rFonts w:ascii="Times New Roman" w:hAnsi="Times New Roman" w:cs="Times New Roman"/>
          <w:sz w:val="24"/>
          <w:szCs w:val="24"/>
        </w:rPr>
      </w:pPr>
      <w:r w:rsidRPr="00E472D3">
        <w:rPr>
          <w:rFonts w:ascii="Times New Roman" w:hAnsi="Times New Roman" w:cs="Times New Roman"/>
          <w:b/>
          <w:i/>
          <w:sz w:val="24"/>
          <w:szCs w:val="24"/>
        </w:rPr>
        <w:t>Keyword</w:t>
      </w:r>
      <w:r w:rsidR="00C30024" w:rsidRPr="00E472D3">
        <w:rPr>
          <w:rFonts w:ascii="Times New Roman" w:hAnsi="Times New Roman" w:cs="Times New Roman"/>
          <w:b/>
          <w:i/>
          <w:sz w:val="24"/>
          <w:szCs w:val="24"/>
        </w:rPr>
        <w:t>s</w:t>
      </w:r>
      <w:r w:rsidRPr="00124BE5">
        <w:rPr>
          <w:rFonts w:ascii="Times New Roman" w:hAnsi="Times New Roman" w:cs="Times New Roman"/>
          <w:b/>
          <w:i/>
          <w:sz w:val="24"/>
          <w:szCs w:val="24"/>
        </w:rPr>
        <w:t xml:space="preserve"> :</w:t>
      </w:r>
      <w:r w:rsidRPr="00124BE5">
        <w:rPr>
          <w:rFonts w:ascii="Times New Roman" w:hAnsi="Times New Roman" w:cs="Times New Roman"/>
          <w:sz w:val="24"/>
          <w:szCs w:val="24"/>
        </w:rPr>
        <w:t xml:space="preserve"> </w:t>
      </w:r>
      <w:r w:rsidR="00EF560C">
        <w:rPr>
          <w:rFonts w:ascii="Times New Roman" w:hAnsi="Times New Roman" w:cs="Times New Roman"/>
          <w:i/>
          <w:sz w:val="24"/>
          <w:szCs w:val="24"/>
        </w:rPr>
        <w:t>firm size</w:t>
      </w:r>
      <w:r w:rsidR="009B1FE9">
        <w:rPr>
          <w:rFonts w:ascii="Times New Roman" w:hAnsi="Times New Roman" w:cs="Times New Roman"/>
          <w:i/>
          <w:sz w:val="24"/>
          <w:szCs w:val="24"/>
        </w:rPr>
        <w:t>, profitability, leverage</w:t>
      </w:r>
      <w:r w:rsidRPr="00124BE5">
        <w:rPr>
          <w:rFonts w:ascii="Times New Roman" w:hAnsi="Times New Roman" w:cs="Times New Roman"/>
          <w:i/>
          <w:sz w:val="24"/>
          <w:szCs w:val="24"/>
        </w:rPr>
        <w:t xml:space="preserve">, </w:t>
      </w:r>
      <w:r w:rsidR="000A3B56">
        <w:rPr>
          <w:rFonts w:ascii="Times New Roman" w:hAnsi="Times New Roman" w:cs="Times New Roman"/>
          <w:i/>
          <w:sz w:val="24"/>
          <w:szCs w:val="24"/>
        </w:rPr>
        <w:t>ED</w:t>
      </w:r>
      <w:r w:rsidR="009B1FE9">
        <w:rPr>
          <w:rFonts w:ascii="Times New Roman" w:hAnsi="Times New Roman" w:cs="Times New Roman"/>
          <w:i/>
          <w:sz w:val="24"/>
          <w:szCs w:val="24"/>
        </w:rPr>
        <w:t>, GRI G4</w:t>
      </w:r>
    </w:p>
    <w:p w:rsidR="000771CC" w:rsidRPr="00124BE5" w:rsidRDefault="000771CC" w:rsidP="007A138E">
      <w:pPr>
        <w:spacing w:line="240" w:lineRule="auto"/>
        <w:ind w:left="1276" w:hanging="1276"/>
        <w:contextualSpacing/>
        <w:jc w:val="both"/>
        <w:rPr>
          <w:rFonts w:ascii="Times New Roman" w:hAnsi="Times New Roman" w:cs="Times New Roman"/>
          <w:sz w:val="24"/>
          <w:szCs w:val="24"/>
        </w:rPr>
      </w:pPr>
    </w:p>
    <w:p w:rsidR="000771CC" w:rsidRPr="00124BE5" w:rsidRDefault="000771CC" w:rsidP="007A138E">
      <w:pPr>
        <w:spacing w:line="240" w:lineRule="auto"/>
        <w:ind w:left="1276" w:hanging="1276"/>
        <w:contextualSpacing/>
        <w:jc w:val="both"/>
        <w:rPr>
          <w:rFonts w:ascii="Times New Roman" w:hAnsi="Times New Roman" w:cs="Times New Roman"/>
          <w:i/>
          <w:sz w:val="24"/>
          <w:szCs w:val="24"/>
        </w:rPr>
        <w:sectPr w:rsidR="000771CC" w:rsidRPr="00124BE5" w:rsidSect="00291FAD">
          <w:footerReference w:type="default" r:id="rId8"/>
          <w:pgSz w:w="11906" w:h="16838"/>
          <w:pgMar w:top="1418" w:right="1416" w:bottom="1440" w:left="1985" w:header="708" w:footer="708" w:gutter="0"/>
          <w:pgNumType w:start="1"/>
          <w:cols w:space="708"/>
          <w:docGrid w:linePitch="360"/>
        </w:sectPr>
      </w:pPr>
    </w:p>
    <w:p w:rsidR="000771CC" w:rsidRPr="00124BE5" w:rsidRDefault="00BD2972" w:rsidP="007A138E">
      <w:pPr>
        <w:spacing w:line="240" w:lineRule="auto"/>
        <w:ind w:left="1276" w:hanging="1276"/>
        <w:contextualSpacing/>
        <w:jc w:val="both"/>
        <w:rPr>
          <w:rFonts w:ascii="Times New Roman" w:hAnsi="Times New Roman" w:cs="Times New Roman"/>
          <w:b/>
          <w:sz w:val="24"/>
          <w:szCs w:val="24"/>
        </w:rPr>
      </w:pPr>
      <w:r w:rsidRPr="00124BE5">
        <w:rPr>
          <w:rFonts w:ascii="Times New Roman" w:hAnsi="Times New Roman" w:cs="Times New Roman"/>
          <w:b/>
          <w:sz w:val="24"/>
          <w:szCs w:val="24"/>
        </w:rPr>
        <w:lastRenderedPageBreak/>
        <w:t>PENDAHULUAN</w:t>
      </w:r>
    </w:p>
    <w:p w:rsidR="0065368C" w:rsidRPr="00124BE5" w:rsidRDefault="00BD2972" w:rsidP="00B178F4">
      <w:pPr>
        <w:spacing w:line="240" w:lineRule="auto"/>
        <w:ind w:left="0" w:firstLine="567"/>
        <w:contextualSpacing/>
        <w:jc w:val="both"/>
        <w:rPr>
          <w:rFonts w:ascii="Times New Roman" w:hAnsi="Times New Roman" w:cs="Times New Roman"/>
          <w:sz w:val="24"/>
          <w:szCs w:val="24"/>
        </w:rPr>
      </w:pPr>
      <w:r w:rsidRPr="00124BE5">
        <w:rPr>
          <w:rFonts w:ascii="Times New Roman" w:hAnsi="Times New Roman" w:cs="Times New Roman"/>
          <w:sz w:val="24"/>
          <w:szCs w:val="24"/>
        </w:rPr>
        <w:t xml:space="preserve">Isu-isu polutan pabrik, pencemaran, </w:t>
      </w:r>
      <w:r w:rsidR="00194E79" w:rsidRPr="00124BE5">
        <w:rPr>
          <w:rFonts w:ascii="Times New Roman" w:hAnsi="Times New Roman" w:cs="Times New Roman"/>
          <w:sz w:val="24"/>
          <w:szCs w:val="24"/>
        </w:rPr>
        <w:t xml:space="preserve">degradasi, </w:t>
      </w:r>
      <w:r w:rsidRPr="00124BE5">
        <w:rPr>
          <w:rFonts w:ascii="Times New Roman" w:hAnsi="Times New Roman" w:cs="Times New Roman"/>
          <w:sz w:val="24"/>
          <w:szCs w:val="24"/>
        </w:rPr>
        <w:t xml:space="preserve">pemanasan global dan perubahan iklim </w:t>
      </w:r>
      <w:r w:rsidR="0091757E">
        <w:rPr>
          <w:rFonts w:ascii="Times New Roman" w:hAnsi="Times New Roman" w:cs="Times New Roman"/>
          <w:sz w:val="24"/>
          <w:szCs w:val="24"/>
        </w:rPr>
        <w:t>m</w:t>
      </w:r>
      <w:r w:rsidR="0065368C" w:rsidRPr="00124BE5">
        <w:rPr>
          <w:rFonts w:ascii="Times New Roman" w:hAnsi="Times New Roman" w:cs="Times New Roman"/>
          <w:sz w:val="24"/>
          <w:szCs w:val="24"/>
        </w:rPr>
        <w:t>eningkat</w:t>
      </w:r>
      <w:r w:rsidR="0091757E">
        <w:rPr>
          <w:rFonts w:ascii="Times New Roman" w:hAnsi="Times New Roman" w:cs="Times New Roman"/>
          <w:sz w:val="24"/>
          <w:szCs w:val="24"/>
        </w:rPr>
        <w:t>k</w:t>
      </w:r>
      <w:r w:rsidR="0065368C" w:rsidRPr="00124BE5">
        <w:rPr>
          <w:rFonts w:ascii="Times New Roman" w:hAnsi="Times New Roman" w:cs="Times New Roman"/>
          <w:sz w:val="24"/>
          <w:szCs w:val="24"/>
        </w:rPr>
        <w:t xml:space="preserve">an keprihatinan pemerintah, pengamat lingkungan, pemegang saham </w:t>
      </w:r>
      <w:r w:rsidR="001D470A" w:rsidRPr="00124BE5">
        <w:rPr>
          <w:rFonts w:ascii="Times New Roman" w:hAnsi="Times New Roman" w:cs="Times New Roman"/>
          <w:sz w:val="24"/>
          <w:szCs w:val="24"/>
        </w:rPr>
        <w:t>dan kreditur</w:t>
      </w:r>
      <w:r w:rsidR="00402C96">
        <w:rPr>
          <w:rFonts w:ascii="Times New Roman" w:hAnsi="Times New Roman" w:cs="Times New Roman"/>
          <w:sz w:val="24"/>
          <w:szCs w:val="24"/>
        </w:rPr>
        <w:t>. I</w:t>
      </w:r>
      <w:r w:rsidR="00B178F4">
        <w:rPr>
          <w:rFonts w:ascii="Times New Roman" w:hAnsi="Times New Roman" w:cs="Times New Roman"/>
          <w:sz w:val="24"/>
          <w:szCs w:val="24"/>
        </w:rPr>
        <w:t>ni menjadi</w:t>
      </w:r>
      <w:r w:rsidR="001D470A" w:rsidRPr="00124BE5">
        <w:rPr>
          <w:rFonts w:ascii="Times New Roman" w:hAnsi="Times New Roman" w:cs="Times New Roman"/>
          <w:sz w:val="24"/>
          <w:szCs w:val="24"/>
        </w:rPr>
        <w:t xml:space="preserve"> tekanan berat bagi perusahaan untuk beroperasi dengan lebih bertanggung jawab terhadap lingkungan</w:t>
      </w:r>
      <w:r w:rsidR="00B178F4">
        <w:rPr>
          <w:rFonts w:ascii="Times New Roman" w:hAnsi="Times New Roman" w:cs="Times New Roman"/>
          <w:sz w:val="24"/>
          <w:szCs w:val="24"/>
        </w:rPr>
        <w:t xml:space="preserve"> dan d</w:t>
      </w:r>
      <w:r w:rsidR="001D470A" w:rsidRPr="00124BE5">
        <w:rPr>
          <w:rFonts w:ascii="Times New Roman" w:hAnsi="Times New Roman" w:cs="Times New Roman"/>
          <w:sz w:val="24"/>
          <w:szCs w:val="24"/>
        </w:rPr>
        <w:t>ituntut memberikan informasi tentang kinerja, kebijakan, program dan resiko lingkungan didalam laporan tahunan.</w:t>
      </w:r>
    </w:p>
    <w:p w:rsidR="00FA33F4" w:rsidRPr="00124BE5" w:rsidRDefault="00FA33F4" w:rsidP="007A138E">
      <w:pPr>
        <w:pStyle w:val="ListParagraph"/>
        <w:spacing w:after="0" w:line="240" w:lineRule="auto"/>
        <w:ind w:left="0" w:firstLine="567"/>
        <w:jc w:val="both"/>
        <w:rPr>
          <w:rFonts w:ascii="Times New Roman" w:hAnsi="Times New Roman" w:cs="Times New Roman"/>
          <w:sz w:val="24"/>
          <w:szCs w:val="24"/>
        </w:rPr>
      </w:pPr>
      <w:r w:rsidRPr="00124BE5">
        <w:rPr>
          <w:rFonts w:ascii="Times New Roman" w:hAnsi="Times New Roman" w:cs="Times New Roman"/>
          <w:sz w:val="24"/>
          <w:szCs w:val="24"/>
        </w:rPr>
        <w:t xml:space="preserve">Tanggung jawab lingkungan </w:t>
      </w:r>
      <w:r w:rsidR="003E3727" w:rsidRPr="00124BE5">
        <w:rPr>
          <w:rFonts w:ascii="Times New Roman" w:hAnsi="Times New Roman" w:cs="Times New Roman"/>
          <w:sz w:val="24"/>
          <w:szCs w:val="24"/>
        </w:rPr>
        <w:t>adalah</w:t>
      </w:r>
      <w:r w:rsidRPr="00124BE5">
        <w:rPr>
          <w:rFonts w:ascii="Times New Roman" w:hAnsi="Times New Roman" w:cs="Times New Roman"/>
          <w:sz w:val="24"/>
          <w:szCs w:val="24"/>
        </w:rPr>
        <w:t xml:space="preserve"> gagasan tanggung jawab dan kepedulian yang diwujudkan melalui program-p</w:t>
      </w:r>
      <w:r w:rsidR="00763379">
        <w:rPr>
          <w:rFonts w:ascii="Times New Roman" w:hAnsi="Times New Roman" w:cs="Times New Roman"/>
          <w:sz w:val="24"/>
          <w:szCs w:val="24"/>
        </w:rPr>
        <w:t xml:space="preserve">rogram </w:t>
      </w:r>
      <w:r w:rsidR="003E3727" w:rsidRPr="00124BE5">
        <w:rPr>
          <w:rFonts w:ascii="Times New Roman" w:hAnsi="Times New Roman" w:cs="Times New Roman"/>
          <w:sz w:val="24"/>
          <w:szCs w:val="24"/>
        </w:rPr>
        <w:t>yang memiliki nilai</w:t>
      </w:r>
      <w:r w:rsidRPr="00124BE5">
        <w:rPr>
          <w:rFonts w:ascii="Times New Roman" w:hAnsi="Times New Roman" w:cs="Times New Roman"/>
          <w:sz w:val="24"/>
          <w:szCs w:val="24"/>
        </w:rPr>
        <w:t xml:space="preserve"> sosial dan ke</w:t>
      </w:r>
      <w:r w:rsidR="00D208A3" w:rsidRPr="00124BE5">
        <w:rPr>
          <w:rFonts w:ascii="Times New Roman" w:hAnsi="Times New Roman" w:cs="Times New Roman"/>
          <w:sz w:val="24"/>
          <w:szCs w:val="24"/>
        </w:rPr>
        <w:t>berpihakan lingkungan. P</w:t>
      </w:r>
      <w:r w:rsidRPr="00124BE5">
        <w:rPr>
          <w:rFonts w:ascii="Times New Roman" w:hAnsi="Times New Roman" w:cs="Times New Roman"/>
          <w:sz w:val="24"/>
          <w:szCs w:val="24"/>
        </w:rPr>
        <w:t xml:space="preserve">erusahaan diharapkan </w:t>
      </w:r>
      <w:r w:rsidR="00266231" w:rsidRPr="00124BE5">
        <w:rPr>
          <w:rFonts w:ascii="Times New Roman" w:hAnsi="Times New Roman" w:cs="Times New Roman"/>
          <w:sz w:val="24"/>
          <w:szCs w:val="24"/>
        </w:rPr>
        <w:t xml:space="preserve">mengatasi dampak operasinya </w:t>
      </w:r>
      <w:r w:rsidRPr="00124BE5">
        <w:rPr>
          <w:rFonts w:ascii="Times New Roman" w:hAnsi="Times New Roman" w:cs="Times New Roman"/>
          <w:sz w:val="24"/>
          <w:szCs w:val="24"/>
        </w:rPr>
        <w:t>terhadap lingkungan dan masyarakat umum</w:t>
      </w:r>
      <w:r w:rsidR="00AB15E0">
        <w:rPr>
          <w:rFonts w:ascii="Times New Roman" w:hAnsi="Times New Roman" w:cs="Times New Roman"/>
          <w:sz w:val="24"/>
          <w:szCs w:val="24"/>
        </w:rPr>
        <w:t xml:space="preserve">nya </w:t>
      </w:r>
      <w:r w:rsidR="006F5D97">
        <w:rPr>
          <w:rFonts w:ascii="Times New Roman" w:hAnsi="Times New Roman" w:cs="Times New Roman"/>
          <w:sz w:val="24"/>
          <w:szCs w:val="24"/>
        </w:rPr>
        <w:fldChar w:fldCharType="begin" w:fldLock="1"/>
      </w:r>
      <w:r w:rsidR="00F23A41">
        <w:rPr>
          <w:rFonts w:ascii="Times New Roman" w:hAnsi="Times New Roman" w:cs="Times New Roman"/>
          <w:sz w:val="24"/>
          <w:szCs w:val="24"/>
        </w:rPr>
        <w:instrText>ADDIN CSL_CITATION { "citationItems" : [ { "id" : "ITEM-1", "itemData" : { "DOI" : "10.5923/j.ijfa.20140306.03", "author" : [ { "dropping-particle" : "", "family" : "Innocent", "given" : "Onyali Chidiebele", "non-dropping-particle" : "", "parse-names" : false, "suffix" : "" }, { "dropping-particle" : "", "family" : "Gloria", "given" : "Okafor Tochukwu", "non-dropping-particle" : "", "parse-names" : false, "suffix" : "" }, { "dropping-particle" : "", "family" : "Priscilla", "given" : "Egolum", "non-dropping-particle" : "", "parse-names" : false, "suffix" : "" } ], "id" : "ITEM-1", "issue" : "6", "issued" : { "date-parts" : [ [ "2014" ] ] }, "page" : "349-355", "title" : "An Assessment of Environmental Information Disclosure Practices of Selected Nigerian Manufacturing Companies", "type" : "article-journal", "volume" : "3" }, "uris" : [ "http://www.mendeley.com/documents/?uuid=30bf9a30-0e33-41aa-bc37-8f4a9ca60c01" ] } ], "mendeley" : { "formattedCitation" : "(Innocent, Gloria, &amp; Priscilla, 2014)", "plainTextFormattedCitation" : "(Innocent, Gloria, &amp; Priscilla, 2014)", "previouslyFormattedCitation" : "(Innocent, Gloria, &amp; Priscilla, 2014)" }, "properties" : {  }, "schema" : "https://github.com/citation-style-language/schema/raw/master/csl-citation.json" }</w:instrText>
      </w:r>
      <w:r w:rsidR="006F5D97">
        <w:rPr>
          <w:rFonts w:ascii="Times New Roman" w:hAnsi="Times New Roman" w:cs="Times New Roman"/>
          <w:sz w:val="24"/>
          <w:szCs w:val="24"/>
        </w:rPr>
        <w:fldChar w:fldCharType="separate"/>
      </w:r>
      <w:r w:rsidR="00AB15E0" w:rsidRPr="00AB15E0">
        <w:rPr>
          <w:rFonts w:ascii="Times New Roman" w:hAnsi="Times New Roman" w:cs="Times New Roman"/>
          <w:noProof/>
          <w:sz w:val="24"/>
          <w:szCs w:val="24"/>
        </w:rPr>
        <w:t>(Innocent, Gloria, &amp; Priscilla, 2014)</w:t>
      </w:r>
      <w:r w:rsidR="006F5D97">
        <w:rPr>
          <w:rFonts w:ascii="Times New Roman" w:hAnsi="Times New Roman" w:cs="Times New Roman"/>
          <w:sz w:val="24"/>
          <w:szCs w:val="24"/>
        </w:rPr>
        <w:fldChar w:fldCharType="end"/>
      </w:r>
      <w:r w:rsidR="00763379">
        <w:rPr>
          <w:rFonts w:ascii="Times New Roman" w:hAnsi="Times New Roman" w:cs="Times New Roman"/>
          <w:sz w:val="24"/>
          <w:szCs w:val="24"/>
        </w:rPr>
        <w:t>. Hal i</w:t>
      </w:r>
      <w:r w:rsidR="0075709D">
        <w:rPr>
          <w:rFonts w:ascii="Times New Roman" w:hAnsi="Times New Roman" w:cs="Times New Roman"/>
          <w:sz w:val="24"/>
          <w:szCs w:val="24"/>
        </w:rPr>
        <w:t xml:space="preserve">ni </w:t>
      </w:r>
      <w:r w:rsidR="00253781">
        <w:rPr>
          <w:rFonts w:ascii="Times New Roman" w:hAnsi="Times New Roman" w:cs="Times New Roman"/>
          <w:sz w:val="24"/>
          <w:szCs w:val="24"/>
        </w:rPr>
        <w:t xml:space="preserve">dapat </w:t>
      </w:r>
      <w:r w:rsidRPr="00124BE5">
        <w:rPr>
          <w:rFonts w:ascii="Times New Roman" w:hAnsi="Times New Roman" w:cs="Times New Roman"/>
          <w:sz w:val="24"/>
          <w:szCs w:val="24"/>
        </w:rPr>
        <w:t>dilakukan dengan</w:t>
      </w:r>
      <w:r w:rsidR="003E3727" w:rsidRPr="00124BE5">
        <w:rPr>
          <w:rFonts w:ascii="Times New Roman" w:hAnsi="Times New Roman" w:cs="Times New Roman"/>
          <w:sz w:val="24"/>
          <w:szCs w:val="24"/>
        </w:rPr>
        <w:t xml:space="preserve"> berinvestasi pada sektor</w:t>
      </w:r>
      <w:r w:rsidRPr="00124BE5">
        <w:rPr>
          <w:rFonts w:ascii="Times New Roman" w:hAnsi="Times New Roman" w:cs="Times New Roman"/>
          <w:sz w:val="24"/>
          <w:szCs w:val="24"/>
        </w:rPr>
        <w:t xml:space="preserve"> ramah lingkungan, menjaga keseimbangan eksploitasi sumber daya alam, pengolahan/daur ulang limbah, menaikkan pengeluaran</w:t>
      </w:r>
      <w:r w:rsidR="005168BF" w:rsidRPr="00124BE5">
        <w:rPr>
          <w:rFonts w:ascii="Times New Roman" w:hAnsi="Times New Roman" w:cs="Times New Roman"/>
          <w:sz w:val="24"/>
          <w:szCs w:val="24"/>
        </w:rPr>
        <w:t>/</w:t>
      </w:r>
      <w:r w:rsidRPr="00124BE5">
        <w:rPr>
          <w:rFonts w:ascii="Times New Roman" w:hAnsi="Times New Roman" w:cs="Times New Roman"/>
          <w:sz w:val="24"/>
          <w:szCs w:val="24"/>
        </w:rPr>
        <w:t xml:space="preserve">biaya </w:t>
      </w:r>
      <w:r w:rsidR="00D208A3" w:rsidRPr="00124BE5">
        <w:rPr>
          <w:rFonts w:ascii="Times New Roman" w:hAnsi="Times New Roman" w:cs="Times New Roman"/>
          <w:sz w:val="24"/>
          <w:szCs w:val="24"/>
        </w:rPr>
        <w:t xml:space="preserve">lingkungan </w:t>
      </w:r>
      <w:r w:rsidRPr="00124BE5">
        <w:rPr>
          <w:rFonts w:ascii="Times New Roman" w:hAnsi="Times New Roman" w:cs="Times New Roman"/>
          <w:sz w:val="24"/>
          <w:szCs w:val="24"/>
        </w:rPr>
        <w:t>guna menjaga keseimba</w:t>
      </w:r>
      <w:r w:rsidR="005C6D73" w:rsidRPr="00124BE5">
        <w:rPr>
          <w:rFonts w:ascii="Times New Roman" w:hAnsi="Times New Roman" w:cs="Times New Roman"/>
          <w:sz w:val="24"/>
          <w:szCs w:val="24"/>
        </w:rPr>
        <w:t>ngan lingkungan</w:t>
      </w:r>
      <w:r w:rsidR="00D208A3" w:rsidRPr="00124BE5">
        <w:rPr>
          <w:rFonts w:ascii="Times New Roman" w:hAnsi="Times New Roman" w:cs="Times New Roman"/>
          <w:sz w:val="24"/>
          <w:szCs w:val="24"/>
        </w:rPr>
        <w:t>.</w:t>
      </w:r>
    </w:p>
    <w:p w:rsidR="003E3727" w:rsidRDefault="00ED5550" w:rsidP="007A138E">
      <w:pPr>
        <w:pStyle w:val="ListParagraph"/>
        <w:spacing w:after="0" w:line="240" w:lineRule="auto"/>
        <w:ind w:left="0" w:firstLine="567"/>
        <w:jc w:val="both"/>
        <w:rPr>
          <w:rFonts w:ascii="Times New Roman" w:hAnsi="Times New Roman" w:cs="Times New Roman"/>
          <w:sz w:val="24"/>
          <w:szCs w:val="24"/>
        </w:rPr>
      </w:pPr>
      <w:r w:rsidRPr="00124BE5">
        <w:rPr>
          <w:rFonts w:ascii="Times New Roman" w:hAnsi="Times New Roman" w:cs="Times New Roman"/>
          <w:sz w:val="24"/>
          <w:szCs w:val="24"/>
        </w:rPr>
        <w:t xml:space="preserve">Pengungkapan </w:t>
      </w:r>
      <w:r w:rsidR="00EF0320" w:rsidRPr="00124BE5">
        <w:rPr>
          <w:rFonts w:ascii="Times New Roman" w:hAnsi="Times New Roman" w:cs="Times New Roman"/>
          <w:sz w:val="24"/>
          <w:szCs w:val="24"/>
        </w:rPr>
        <w:t>lingkungan</w:t>
      </w:r>
      <w:r w:rsidRPr="00124BE5">
        <w:rPr>
          <w:rFonts w:ascii="Times New Roman" w:hAnsi="Times New Roman" w:cs="Times New Roman"/>
          <w:sz w:val="24"/>
          <w:szCs w:val="24"/>
        </w:rPr>
        <w:t xml:space="preserve"> </w:t>
      </w:r>
      <w:r w:rsidR="001C2D81">
        <w:rPr>
          <w:rFonts w:ascii="Times New Roman" w:hAnsi="Times New Roman" w:cs="Times New Roman"/>
          <w:sz w:val="24"/>
          <w:szCs w:val="24"/>
        </w:rPr>
        <w:t>sebagai</w:t>
      </w:r>
      <w:r w:rsidR="00EF0320" w:rsidRPr="00124BE5">
        <w:rPr>
          <w:rFonts w:ascii="Times New Roman" w:hAnsi="Times New Roman" w:cs="Times New Roman"/>
          <w:sz w:val="24"/>
          <w:szCs w:val="24"/>
        </w:rPr>
        <w:t xml:space="preserve"> alat manajerial untuk menghindari konflik sosial dan lingkungan dengan masyarak</w:t>
      </w:r>
      <w:r w:rsidR="004D122A">
        <w:rPr>
          <w:rFonts w:ascii="Times New Roman" w:hAnsi="Times New Roman" w:cs="Times New Roman"/>
          <w:sz w:val="24"/>
          <w:szCs w:val="24"/>
        </w:rPr>
        <w:t>at sekitar perusahaan</w:t>
      </w:r>
      <w:r w:rsidRPr="00124BE5">
        <w:rPr>
          <w:rFonts w:ascii="Times New Roman" w:hAnsi="Times New Roman" w:cs="Times New Roman"/>
          <w:sz w:val="24"/>
          <w:szCs w:val="24"/>
        </w:rPr>
        <w:t xml:space="preserve">. Dan </w:t>
      </w:r>
      <w:r w:rsidR="00EF0320" w:rsidRPr="00124BE5">
        <w:rPr>
          <w:rFonts w:ascii="Times New Roman" w:hAnsi="Times New Roman" w:cs="Times New Roman"/>
          <w:sz w:val="24"/>
          <w:szCs w:val="24"/>
        </w:rPr>
        <w:t xml:space="preserve">dipandang sebagai wujud akuntabilitas perusahaan kepada publik untuk </w:t>
      </w:r>
      <w:r w:rsidR="00D42286" w:rsidRPr="00124BE5">
        <w:rPr>
          <w:rFonts w:ascii="Times New Roman" w:hAnsi="Times New Roman" w:cs="Times New Roman"/>
          <w:sz w:val="24"/>
          <w:szCs w:val="24"/>
        </w:rPr>
        <w:t xml:space="preserve">menjelaskan berbagai dampak </w:t>
      </w:r>
      <w:r w:rsidR="00EF0320" w:rsidRPr="00124BE5">
        <w:rPr>
          <w:rFonts w:ascii="Times New Roman" w:hAnsi="Times New Roman" w:cs="Times New Roman"/>
          <w:sz w:val="24"/>
          <w:szCs w:val="24"/>
        </w:rPr>
        <w:t xml:space="preserve">lingkungan yang ditimbulkan </w:t>
      </w:r>
      <w:r w:rsidR="006F5D97">
        <w:rPr>
          <w:rFonts w:ascii="Times New Roman" w:hAnsi="Times New Roman" w:cs="Times New Roman"/>
          <w:sz w:val="24"/>
          <w:szCs w:val="24"/>
        </w:rPr>
        <w:fldChar w:fldCharType="begin" w:fldLock="1"/>
      </w:r>
      <w:r w:rsidR="00F23A41">
        <w:rPr>
          <w:rFonts w:ascii="Times New Roman" w:hAnsi="Times New Roman" w:cs="Times New Roman"/>
          <w:sz w:val="24"/>
          <w:szCs w:val="24"/>
        </w:rPr>
        <w:instrText>ADDIN CSL_CITATION { "citationItems" : [ { "id" : "ITEM-1", "itemData" : { "author" : [ { "dropping-particle" : "", "family" : "Ghozali", "given" : "Imam", "non-dropping-particle" : "", "parse-names" : false, "suffix" : "" }, { "dropping-particle" : "", "family" : "Chariri", "given" : "Anis", "non-dropping-particle" : "", "parse-names" : false, "suffix" : "" } ], "id" : "ITEM-1", "issued" : { "date-parts" : [ [ "2007" ] ] }, "publisher" : "Badan Penerbit Undip: Semarang", "title" : "Teori Akuntansi", "type" : "book" }, "uris" : [ "http://www.mendeley.com/documents/?uuid=a18063ce-5388-45b0-a0fb-f65a9b4987e6" ] } ], "mendeley" : { "formattedCitation" : "(Ghozali &amp; Chariri, 2007)", "plainTextFormattedCitation" : "(Ghozali &amp; Chariri, 2007)", "previouslyFormattedCitation" : "(Ghozali &amp; Chariri, 2007)" }, "properties" : {  }, "schema" : "https://github.com/citation-style-language/schema/raw/master/csl-citation.json" }</w:instrText>
      </w:r>
      <w:r w:rsidR="006F5D97">
        <w:rPr>
          <w:rFonts w:ascii="Times New Roman" w:hAnsi="Times New Roman" w:cs="Times New Roman"/>
          <w:sz w:val="24"/>
          <w:szCs w:val="24"/>
        </w:rPr>
        <w:fldChar w:fldCharType="separate"/>
      </w:r>
      <w:r w:rsidR="004956A8" w:rsidRPr="004956A8">
        <w:rPr>
          <w:rFonts w:ascii="Times New Roman" w:hAnsi="Times New Roman" w:cs="Times New Roman"/>
          <w:noProof/>
          <w:sz w:val="24"/>
          <w:szCs w:val="24"/>
        </w:rPr>
        <w:t>(Ghozali &amp; Chariri, 2007)</w:t>
      </w:r>
      <w:r w:rsidR="006F5D97">
        <w:rPr>
          <w:rFonts w:ascii="Times New Roman" w:hAnsi="Times New Roman" w:cs="Times New Roman"/>
          <w:sz w:val="24"/>
          <w:szCs w:val="24"/>
        </w:rPr>
        <w:fldChar w:fldCharType="end"/>
      </w:r>
      <w:r w:rsidR="004956A8">
        <w:rPr>
          <w:rFonts w:ascii="Times New Roman" w:hAnsi="Times New Roman" w:cs="Times New Roman"/>
          <w:sz w:val="24"/>
          <w:szCs w:val="24"/>
        </w:rPr>
        <w:t>.</w:t>
      </w:r>
      <w:r w:rsidR="00AD165B" w:rsidRPr="00124BE5">
        <w:rPr>
          <w:rFonts w:ascii="Times New Roman" w:hAnsi="Times New Roman" w:cs="Times New Roman"/>
          <w:sz w:val="24"/>
          <w:szCs w:val="24"/>
        </w:rPr>
        <w:t xml:space="preserve"> </w:t>
      </w:r>
      <w:r w:rsidRPr="00124BE5">
        <w:rPr>
          <w:rFonts w:ascii="Times New Roman" w:hAnsi="Times New Roman" w:cs="Times New Roman"/>
          <w:sz w:val="24"/>
          <w:szCs w:val="24"/>
        </w:rPr>
        <w:t xml:space="preserve">Alasan utama pengungkapan lingkungan adalah peningkatan peraturan, </w:t>
      </w:r>
      <w:r w:rsidR="003E3727" w:rsidRPr="00124BE5">
        <w:rPr>
          <w:rFonts w:ascii="Times New Roman" w:hAnsi="Times New Roman" w:cs="Times New Roman"/>
          <w:sz w:val="24"/>
          <w:szCs w:val="24"/>
        </w:rPr>
        <w:t xml:space="preserve">resiko lingkungan, </w:t>
      </w:r>
      <w:r w:rsidRPr="00124BE5">
        <w:rPr>
          <w:rFonts w:ascii="Times New Roman" w:hAnsi="Times New Roman" w:cs="Times New Roman"/>
          <w:sz w:val="24"/>
          <w:szCs w:val="24"/>
        </w:rPr>
        <w:t xml:space="preserve">tekanan untuk udara dan air bersih oleh berbagai kelompok, serta keinginan perusahaan untuk meningkatkan citra atau manfaat keuntungan finansial dengan menggunakan perkembangan jenis </w:t>
      </w:r>
      <w:r w:rsidR="009C5500">
        <w:rPr>
          <w:rFonts w:ascii="Times New Roman" w:hAnsi="Times New Roman" w:cs="Times New Roman"/>
          <w:sz w:val="24"/>
          <w:szCs w:val="24"/>
        </w:rPr>
        <w:t xml:space="preserve">pengungkapan </w:t>
      </w:r>
      <w:r w:rsidR="006F5D97">
        <w:rPr>
          <w:rFonts w:ascii="Times New Roman" w:hAnsi="Times New Roman" w:cs="Times New Roman"/>
          <w:sz w:val="24"/>
          <w:szCs w:val="24"/>
        </w:rPr>
        <w:fldChar w:fldCharType="begin" w:fldLock="1"/>
      </w:r>
      <w:r w:rsidR="00F23A41">
        <w:rPr>
          <w:rFonts w:ascii="Times New Roman" w:hAnsi="Times New Roman" w:cs="Times New Roman"/>
          <w:sz w:val="24"/>
          <w:szCs w:val="24"/>
        </w:rPr>
        <w:instrText>ADDIN CSL_CITATION { "citationItems" : [ { "id" : "ITEM-1", "itemData" : { "author" : [ { "dropping-particle" : "", "family" : "Garc\u00eda-Ayuso", "given" : "Manuel", "non-dropping-particle" : "", "parse-names" : false, "suffix" : "" }, { "dropping-particle" : "", "family" : "Larrinaga", "given" : "Carlos", "non-dropping-particle" : "", "parse-names" : false, "suffix" : "" } ], "container-title" : "Spanish Journal of Finance and Accounting", "id" : "ITEM-1", "issue" : "April", "issued" : { "date-parts" : [ [ "2003" ] ] }, "page" : "184-214", "title" : "Environmental Disclosure In Spain: Corporate Characteristic And Media Exposure", "type" : "article-journal" }, "uris" : [ "http://www.mendeley.com/documents/?uuid=e5cda11e-bff3-43b9-8215-825d60dd8f4a" ] } ], "mendeley" : { "formattedCitation" : "(Garc\u00eda-Ayuso &amp; Larrinaga, 2003)", "manualFormatting" : "(Garcia et al., 2003)", "plainTextFormattedCitation" : "(Garc\u00eda-Ayuso &amp; Larrinaga, 2003)", "previouslyFormattedCitation" : "(Garc\u00eda-Ayuso &amp; Larrinaga, 2003)" }, "properties" : {  }, "schema" : "https://github.com/citation-style-language/schema/raw/master/csl-citation.json" }</w:instrText>
      </w:r>
      <w:r w:rsidR="006F5D97">
        <w:rPr>
          <w:rFonts w:ascii="Times New Roman" w:hAnsi="Times New Roman" w:cs="Times New Roman"/>
          <w:sz w:val="24"/>
          <w:szCs w:val="24"/>
        </w:rPr>
        <w:fldChar w:fldCharType="separate"/>
      </w:r>
      <w:r w:rsidR="00FC4802">
        <w:rPr>
          <w:rFonts w:ascii="Times New Roman" w:hAnsi="Times New Roman" w:cs="Times New Roman"/>
          <w:noProof/>
          <w:sz w:val="24"/>
          <w:szCs w:val="24"/>
        </w:rPr>
        <w:t>(Garci</w:t>
      </w:r>
      <w:r w:rsidR="009C5500">
        <w:rPr>
          <w:rFonts w:ascii="Times New Roman" w:hAnsi="Times New Roman" w:cs="Times New Roman"/>
          <w:noProof/>
          <w:sz w:val="24"/>
          <w:szCs w:val="24"/>
        </w:rPr>
        <w:t>a et al.</w:t>
      </w:r>
      <w:r w:rsidR="009C5500" w:rsidRPr="009C5500">
        <w:rPr>
          <w:rFonts w:ascii="Times New Roman" w:hAnsi="Times New Roman" w:cs="Times New Roman"/>
          <w:noProof/>
          <w:sz w:val="24"/>
          <w:szCs w:val="24"/>
        </w:rPr>
        <w:t>, 2003)</w:t>
      </w:r>
      <w:r w:rsidR="006F5D97">
        <w:rPr>
          <w:rFonts w:ascii="Times New Roman" w:hAnsi="Times New Roman" w:cs="Times New Roman"/>
          <w:sz w:val="24"/>
          <w:szCs w:val="24"/>
        </w:rPr>
        <w:fldChar w:fldCharType="end"/>
      </w:r>
      <w:r w:rsidRPr="00124BE5">
        <w:rPr>
          <w:rFonts w:ascii="Times New Roman" w:hAnsi="Times New Roman" w:cs="Times New Roman"/>
          <w:sz w:val="24"/>
          <w:szCs w:val="24"/>
        </w:rPr>
        <w:t>.</w:t>
      </w:r>
    </w:p>
    <w:p w:rsidR="00D42286" w:rsidRPr="00124BE5" w:rsidRDefault="00763379" w:rsidP="00253781">
      <w:pPr>
        <w:spacing w:line="240" w:lineRule="auto"/>
        <w:ind w:left="0" w:firstLine="567"/>
        <w:contextualSpacing/>
        <w:jc w:val="both"/>
        <w:rPr>
          <w:rFonts w:ascii="Times New Roman" w:hAnsi="Times New Roman" w:cs="Times New Roman"/>
          <w:sz w:val="24"/>
          <w:szCs w:val="24"/>
        </w:rPr>
      </w:pPr>
      <w:r w:rsidRPr="00124BE5">
        <w:rPr>
          <w:rFonts w:ascii="Times New Roman" w:hAnsi="Times New Roman" w:cs="Times New Roman"/>
          <w:sz w:val="24"/>
          <w:szCs w:val="24"/>
        </w:rPr>
        <w:t>Akuntan</w:t>
      </w:r>
      <w:r>
        <w:rPr>
          <w:rFonts w:ascii="Times New Roman" w:hAnsi="Times New Roman" w:cs="Times New Roman"/>
          <w:sz w:val="24"/>
          <w:szCs w:val="24"/>
        </w:rPr>
        <w:t xml:space="preserve"> sebagai pihak penyusun laporan keuangan </w:t>
      </w:r>
      <w:r w:rsidRPr="00124BE5">
        <w:rPr>
          <w:rFonts w:ascii="Times New Roman" w:hAnsi="Times New Roman" w:cs="Times New Roman"/>
          <w:sz w:val="24"/>
          <w:szCs w:val="24"/>
        </w:rPr>
        <w:t xml:space="preserve">diharapkan berperan proaktif dalam perlindungan lingkungan karena biaya kerusakan lingkungan akibat proses industri </w:t>
      </w:r>
      <w:r w:rsidRPr="00124BE5">
        <w:rPr>
          <w:rFonts w:ascii="Times New Roman" w:hAnsi="Times New Roman" w:cs="Times New Roman"/>
          <w:sz w:val="24"/>
          <w:szCs w:val="24"/>
        </w:rPr>
        <w:lastRenderedPageBreak/>
        <w:t>harus diinternali</w:t>
      </w:r>
      <w:r>
        <w:rPr>
          <w:rFonts w:ascii="Times New Roman" w:hAnsi="Times New Roman" w:cs="Times New Roman"/>
          <w:sz w:val="24"/>
          <w:szCs w:val="24"/>
        </w:rPr>
        <w:t xml:space="preserve">sasi dalam rekening perusahaan. </w:t>
      </w:r>
      <w:r w:rsidRPr="00124BE5">
        <w:rPr>
          <w:rFonts w:ascii="Times New Roman" w:hAnsi="Times New Roman" w:cs="Times New Roman"/>
          <w:sz w:val="24"/>
          <w:szCs w:val="24"/>
        </w:rPr>
        <w:t>Akuntansi berperan dalam mengukur, mengevaluasi dan mengungkapkan dampak lingkungan potensial dan aktual dari aktivitas bisnis.</w:t>
      </w:r>
      <w:r>
        <w:rPr>
          <w:rFonts w:ascii="Times New Roman" w:hAnsi="Times New Roman" w:cs="Times New Roman"/>
          <w:sz w:val="24"/>
          <w:szCs w:val="24"/>
        </w:rPr>
        <w:t xml:space="preserve"> </w:t>
      </w:r>
      <w:r w:rsidRPr="00124BE5">
        <w:rPr>
          <w:rFonts w:ascii="Times New Roman" w:hAnsi="Times New Roman" w:cs="Times New Roman"/>
          <w:sz w:val="24"/>
          <w:szCs w:val="24"/>
        </w:rPr>
        <w:t>Itulah sebabnya akuntansi dan pelaporan lingkungan sangat penting.</w:t>
      </w:r>
      <w:r w:rsidR="00253781">
        <w:rPr>
          <w:rFonts w:ascii="Times New Roman" w:hAnsi="Times New Roman" w:cs="Times New Roman"/>
          <w:sz w:val="24"/>
          <w:szCs w:val="24"/>
        </w:rPr>
        <w:t xml:space="preserve"> </w:t>
      </w:r>
      <w:r w:rsidR="002463A7" w:rsidRPr="00124BE5">
        <w:rPr>
          <w:rFonts w:ascii="Times New Roman" w:hAnsi="Times New Roman" w:cs="Times New Roman"/>
          <w:i/>
          <w:sz w:val="24"/>
          <w:szCs w:val="24"/>
        </w:rPr>
        <w:t>A</w:t>
      </w:r>
      <w:r w:rsidR="000024B0" w:rsidRPr="00124BE5">
        <w:rPr>
          <w:rFonts w:ascii="Times New Roman" w:hAnsi="Times New Roman" w:cs="Times New Roman"/>
          <w:i/>
          <w:sz w:val="24"/>
          <w:szCs w:val="24"/>
        </w:rPr>
        <w:t>nnual report</w:t>
      </w:r>
      <w:r w:rsidR="000024B0" w:rsidRPr="00124BE5">
        <w:rPr>
          <w:rFonts w:ascii="Times New Roman" w:hAnsi="Times New Roman" w:cs="Times New Roman"/>
          <w:sz w:val="24"/>
          <w:szCs w:val="24"/>
        </w:rPr>
        <w:t xml:space="preserve"> merupakan </w:t>
      </w:r>
      <w:r w:rsidR="00CF131F" w:rsidRPr="00124BE5">
        <w:rPr>
          <w:rFonts w:ascii="Times New Roman" w:hAnsi="Times New Roman" w:cs="Times New Roman"/>
          <w:sz w:val="24"/>
          <w:szCs w:val="24"/>
        </w:rPr>
        <w:t xml:space="preserve">media </w:t>
      </w:r>
      <w:r w:rsidR="000024B0" w:rsidRPr="00124BE5">
        <w:rPr>
          <w:rFonts w:ascii="Times New Roman" w:hAnsi="Times New Roman" w:cs="Times New Roman"/>
          <w:sz w:val="24"/>
          <w:szCs w:val="24"/>
        </w:rPr>
        <w:t>mengungkapkan setiap informasi, kebijakan dan keputusan dengan memp</w:t>
      </w:r>
      <w:r w:rsidR="00CF131F" w:rsidRPr="00124BE5">
        <w:rPr>
          <w:rFonts w:ascii="Times New Roman" w:hAnsi="Times New Roman" w:cs="Times New Roman"/>
          <w:sz w:val="24"/>
          <w:szCs w:val="24"/>
        </w:rPr>
        <w:t xml:space="preserve">ertimbangkan dampak lingkungan dan </w:t>
      </w:r>
      <w:r w:rsidR="000024B0" w:rsidRPr="00124BE5">
        <w:rPr>
          <w:rFonts w:ascii="Times New Roman" w:hAnsi="Times New Roman" w:cs="Times New Roman"/>
          <w:sz w:val="24"/>
          <w:szCs w:val="24"/>
        </w:rPr>
        <w:t>dijadikan media</w:t>
      </w:r>
      <w:r w:rsidR="00327047" w:rsidRPr="00124BE5">
        <w:rPr>
          <w:rFonts w:ascii="Times New Roman" w:hAnsi="Times New Roman" w:cs="Times New Roman"/>
          <w:sz w:val="24"/>
          <w:szCs w:val="24"/>
        </w:rPr>
        <w:t xml:space="preserve"> untuk</w:t>
      </w:r>
      <w:r w:rsidR="000024B0" w:rsidRPr="00124BE5">
        <w:rPr>
          <w:rFonts w:ascii="Times New Roman" w:hAnsi="Times New Roman" w:cs="Times New Roman"/>
          <w:sz w:val="24"/>
          <w:szCs w:val="24"/>
        </w:rPr>
        <w:t xml:space="preserve"> menilai pertanggungjawaban manajemen</w:t>
      </w:r>
      <w:r w:rsidR="00CF131F" w:rsidRPr="00124BE5">
        <w:rPr>
          <w:rFonts w:ascii="Times New Roman" w:hAnsi="Times New Roman" w:cs="Times New Roman"/>
          <w:sz w:val="24"/>
          <w:szCs w:val="24"/>
        </w:rPr>
        <w:t xml:space="preserve"> </w:t>
      </w:r>
      <w:r w:rsidR="000024B0" w:rsidRPr="00124BE5">
        <w:rPr>
          <w:rFonts w:ascii="Times New Roman" w:hAnsi="Times New Roman" w:cs="Times New Roman"/>
          <w:sz w:val="24"/>
          <w:szCs w:val="24"/>
        </w:rPr>
        <w:t>dalam mengelola sumber daya</w:t>
      </w:r>
      <w:r w:rsidR="00CF131F" w:rsidRPr="00124BE5">
        <w:rPr>
          <w:rFonts w:ascii="Times New Roman" w:hAnsi="Times New Roman" w:cs="Times New Roman"/>
          <w:sz w:val="24"/>
          <w:szCs w:val="24"/>
        </w:rPr>
        <w:t xml:space="preserve">. </w:t>
      </w:r>
      <w:r w:rsidR="001E7004" w:rsidRPr="00124BE5">
        <w:rPr>
          <w:rFonts w:ascii="Times New Roman" w:hAnsi="Times New Roman" w:cs="Times New Roman"/>
          <w:sz w:val="24"/>
          <w:szCs w:val="24"/>
        </w:rPr>
        <w:t>Laporan tahunan merupakan alat efisien untuk mengkomunikasikan informasi ini</w:t>
      </w:r>
      <w:r w:rsidR="001E7004">
        <w:rPr>
          <w:rFonts w:ascii="Times New Roman" w:hAnsi="Times New Roman" w:cs="Times New Roman"/>
          <w:sz w:val="24"/>
          <w:szCs w:val="24"/>
        </w:rPr>
        <w:t xml:space="preserve"> </w:t>
      </w:r>
      <w:r w:rsidR="006F5D97">
        <w:rPr>
          <w:rFonts w:ascii="Times New Roman" w:hAnsi="Times New Roman" w:cs="Times New Roman"/>
          <w:sz w:val="24"/>
          <w:szCs w:val="24"/>
        </w:rPr>
        <w:fldChar w:fldCharType="begin" w:fldLock="1"/>
      </w:r>
      <w:r w:rsidR="00F23A41">
        <w:rPr>
          <w:rFonts w:ascii="Times New Roman" w:hAnsi="Times New Roman" w:cs="Times New Roman"/>
          <w:sz w:val="24"/>
          <w:szCs w:val="24"/>
        </w:rPr>
        <w:instrText>ADDIN CSL_CITATION { "citationItems" : [ { "id" : "ITEM-1", "itemData" : { "DOI" : "10.1016/j.jclepro.2013.12.048", "abstract" : "An increasing number of business organizations around the world engage in the accounting for and reporting on non-\ufb01nancial aspects of performance, mainly within the domains of social and environmental responsibility. Using a composite disclosure index this study investigates the status of the non\ufb01nancial disclosure practices of the top 100 companies operating in Greece. A number of determinants which potentially drive Greek \ufb01rms to publicly disclose such information are examined, an investigation of the reporting practices of a subgroup of \ufb01rms which is on the spotlight regarding their environmental performance is performed, while overlapping perspectives for the Greek case are outlined. The analysis suggests that only a small group of leading Greek \ufb01rms appears to endorse a meaningful business-andsociety dialogue as an instrument for stakeholder communication and the discharging of organizational accountability. Most other corporations still tend to treat such practices super\ufb01cially and in an imprecise manner.", "author" : [ { "dropping-particle" : "", "family" : "Skouloudis", "given" : "Antonis", "non-dropping-particle" : "", "parse-names" : false, "suffix" : "" }, { "dropping-particle" : "", "family" : "Jones", "given" : "Nikoleta", "non-dropping-particle" : "", "parse-names" : false, "suffix" : "" }, { "dropping-particle" : "", "family" : "Malesios", "given" : "Chrisovaladis", "non-dropping-particle" : "", "parse-names" : false, "suffix" : "" }, { "dropping-particle" : "", "family" : "Evangelinos", "given" : "Konstantinos", "non-dropping-particle" : "", "parse-names" : false, "suffix" : "" } ], "container-title" : "Journal Of Cleaner Productions", "id" : "ITEM-1", "issue" : "1-15", "issued" : { "date-parts" : [ [ "2014" ] ] }, "page" : "1-15", "title" : "Open Research Online The Open University \u2019 s repository of research publications and other research outputs Trents and determinants of non-financial disclosure in", "type" : "article-journal", "volume" : "Xxx" }, "uris" : [ "http://www.mendeley.com/documents/?uuid=06273f86-4716-49bb-a4f5-45850d027fea" ] } ], "mendeley" : { "formattedCitation" : "(Skouloudis, Jones, Malesios, &amp; Evangelinos, 2014)", "plainTextFormattedCitation" : "(Skouloudis, Jones, Malesios, &amp; Evangelinos, 2014)", "previouslyFormattedCitation" : "(Skouloudis, Jones, Malesios, &amp; Evangelinos, 2014)" }, "properties" : {  }, "schema" : "https://github.com/citation-style-language/schema/raw/master/csl-citation.json" }</w:instrText>
      </w:r>
      <w:r w:rsidR="006F5D97">
        <w:rPr>
          <w:rFonts w:ascii="Times New Roman" w:hAnsi="Times New Roman" w:cs="Times New Roman"/>
          <w:sz w:val="24"/>
          <w:szCs w:val="24"/>
        </w:rPr>
        <w:fldChar w:fldCharType="separate"/>
      </w:r>
      <w:r w:rsidR="001E7004" w:rsidRPr="00111B0F">
        <w:rPr>
          <w:rFonts w:ascii="Times New Roman" w:hAnsi="Times New Roman" w:cs="Times New Roman"/>
          <w:noProof/>
          <w:sz w:val="24"/>
          <w:szCs w:val="24"/>
        </w:rPr>
        <w:t>(Skouloudis, Jones, Malesios, &amp; Evangelinos, 2014)</w:t>
      </w:r>
      <w:r w:rsidR="006F5D97">
        <w:rPr>
          <w:rFonts w:ascii="Times New Roman" w:hAnsi="Times New Roman" w:cs="Times New Roman"/>
          <w:sz w:val="24"/>
          <w:szCs w:val="24"/>
        </w:rPr>
        <w:fldChar w:fldCharType="end"/>
      </w:r>
      <w:r w:rsidR="001E7004" w:rsidRPr="00124BE5">
        <w:rPr>
          <w:rFonts w:ascii="Times New Roman" w:hAnsi="Times New Roman" w:cs="Times New Roman"/>
          <w:sz w:val="24"/>
          <w:szCs w:val="24"/>
        </w:rPr>
        <w:t>.</w:t>
      </w:r>
      <w:r w:rsidR="00DF28B4">
        <w:rPr>
          <w:rFonts w:ascii="Times New Roman" w:hAnsi="Times New Roman" w:cs="Times New Roman"/>
          <w:sz w:val="24"/>
          <w:szCs w:val="24"/>
        </w:rPr>
        <w:t xml:space="preserve"> </w:t>
      </w:r>
      <w:r w:rsidR="000024B0" w:rsidRPr="00124BE5">
        <w:rPr>
          <w:rFonts w:ascii="Times New Roman" w:hAnsi="Times New Roman" w:cs="Times New Roman"/>
          <w:sz w:val="24"/>
          <w:szCs w:val="24"/>
        </w:rPr>
        <w:t xml:space="preserve">Pelaporan non-keuangan secara umum diakomodasi dalam </w:t>
      </w:r>
      <w:r w:rsidR="00B03FC7">
        <w:rPr>
          <w:rFonts w:ascii="Times New Roman" w:hAnsi="Times New Roman" w:cs="Times New Roman"/>
          <w:sz w:val="24"/>
          <w:szCs w:val="24"/>
        </w:rPr>
        <w:t>PSAK</w:t>
      </w:r>
      <w:r w:rsidR="00253781">
        <w:rPr>
          <w:rFonts w:ascii="Times New Roman" w:hAnsi="Times New Roman" w:cs="Times New Roman"/>
          <w:sz w:val="24"/>
          <w:szCs w:val="24"/>
        </w:rPr>
        <w:t xml:space="preserve"> No.</w:t>
      </w:r>
      <w:r w:rsidR="000024B0" w:rsidRPr="00124BE5">
        <w:rPr>
          <w:rFonts w:ascii="Times New Roman" w:hAnsi="Times New Roman" w:cs="Times New Roman"/>
          <w:sz w:val="24"/>
          <w:szCs w:val="24"/>
        </w:rPr>
        <w:t xml:space="preserve"> 1 (Revisi 2009) paragraf ke-14</w:t>
      </w:r>
      <w:r w:rsidR="00CF131F" w:rsidRPr="00124BE5">
        <w:rPr>
          <w:rFonts w:ascii="Times New Roman" w:hAnsi="Times New Roman" w:cs="Times New Roman"/>
          <w:sz w:val="24"/>
          <w:szCs w:val="24"/>
        </w:rPr>
        <w:t>.</w:t>
      </w:r>
    </w:p>
    <w:p w:rsidR="00E17C0A" w:rsidRPr="00BB025E" w:rsidRDefault="00E17C0A" w:rsidP="00BB025E">
      <w:pPr>
        <w:pStyle w:val="ListParagraph"/>
        <w:spacing w:after="0" w:line="240" w:lineRule="auto"/>
        <w:ind w:left="0" w:firstLine="567"/>
        <w:jc w:val="both"/>
        <w:rPr>
          <w:rFonts w:ascii="Times New Roman" w:hAnsi="Times New Roman" w:cs="Times New Roman"/>
          <w:sz w:val="24"/>
          <w:szCs w:val="24"/>
        </w:rPr>
      </w:pPr>
      <w:r w:rsidRPr="00124BE5">
        <w:rPr>
          <w:rFonts w:ascii="Times New Roman" w:hAnsi="Times New Roman" w:cs="Times New Roman"/>
          <w:sz w:val="24"/>
          <w:szCs w:val="24"/>
        </w:rPr>
        <w:t xml:space="preserve">Ada istilah “dimana bumi dipijak, disitu langit dijunjung”, perusahaan </w:t>
      </w:r>
      <w:r w:rsidR="00EF4A27" w:rsidRPr="00124BE5">
        <w:rPr>
          <w:rFonts w:ascii="Times New Roman" w:hAnsi="Times New Roman" w:cs="Times New Roman"/>
          <w:sz w:val="24"/>
          <w:szCs w:val="24"/>
        </w:rPr>
        <w:t xml:space="preserve">harus </w:t>
      </w:r>
      <w:r w:rsidRPr="00124BE5">
        <w:rPr>
          <w:rFonts w:ascii="Times New Roman" w:hAnsi="Times New Roman" w:cs="Times New Roman"/>
          <w:sz w:val="24"/>
          <w:szCs w:val="24"/>
        </w:rPr>
        <w:t>sebisa mungkin berinteraksi dengan masyarakat sekitar. Informasi lingkungan diu</w:t>
      </w:r>
      <w:r w:rsidR="00B54DCD">
        <w:rPr>
          <w:rFonts w:ascii="Times New Roman" w:hAnsi="Times New Roman" w:cs="Times New Roman"/>
          <w:sz w:val="24"/>
          <w:szCs w:val="24"/>
        </w:rPr>
        <w:t>ngkapkan dalam rangka membangun</w:t>
      </w:r>
      <w:r w:rsidR="0075709D">
        <w:rPr>
          <w:rFonts w:ascii="Times New Roman" w:hAnsi="Times New Roman" w:cs="Times New Roman"/>
          <w:sz w:val="24"/>
          <w:szCs w:val="24"/>
        </w:rPr>
        <w:t>/</w:t>
      </w:r>
      <w:r w:rsidRPr="00124BE5">
        <w:rPr>
          <w:rFonts w:ascii="Times New Roman" w:hAnsi="Times New Roman" w:cs="Times New Roman"/>
          <w:sz w:val="24"/>
          <w:szCs w:val="24"/>
        </w:rPr>
        <w:t>mempertahankan legitimasi perusahaan, yaitu penerimaan sosial da</w:t>
      </w:r>
      <w:r w:rsidR="0075709D">
        <w:rPr>
          <w:rFonts w:ascii="Times New Roman" w:hAnsi="Times New Roman" w:cs="Times New Roman"/>
          <w:sz w:val="24"/>
          <w:szCs w:val="24"/>
        </w:rPr>
        <w:t>ri aksi korporasi (Degaan, 2002</w:t>
      </w:r>
      <w:r w:rsidRPr="00124BE5">
        <w:rPr>
          <w:rFonts w:ascii="Times New Roman" w:hAnsi="Times New Roman" w:cs="Times New Roman"/>
          <w:sz w:val="24"/>
          <w:szCs w:val="24"/>
        </w:rPr>
        <w:t xml:space="preserve"> dalam </w:t>
      </w:r>
      <w:r w:rsidR="006F5D97">
        <w:rPr>
          <w:rFonts w:ascii="Times New Roman" w:hAnsi="Times New Roman" w:cs="Times New Roman"/>
          <w:sz w:val="24"/>
          <w:szCs w:val="24"/>
        </w:rPr>
        <w:fldChar w:fldCharType="begin" w:fldLock="1"/>
      </w:r>
      <w:r w:rsidR="00F23A41">
        <w:rPr>
          <w:rFonts w:ascii="Times New Roman" w:hAnsi="Times New Roman" w:cs="Times New Roman"/>
          <w:sz w:val="24"/>
          <w:szCs w:val="24"/>
        </w:rPr>
        <w:instrText>ADDIN CSL_CITATION { "citationItems" : [ { "id" : "ITEM-1", "itemData" : { "author" : [ { "dropping-particle" : "", "family" : "Garc\u00eda-Ayuso", "given" : "Manuel", "non-dropping-particle" : "", "parse-names" : false, "suffix" : "" }, { "dropping-particle" : "", "family" : "Larrinaga", "given" : "Carlos", "non-dropping-particle" : "", "parse-names" : false, "suffix" : "" } ], "container-title" : "Spanish Journal of Finance and Accounting", "id" : "ITEM-1", "issue" : "April", "issued" : { "date-parts" : [ [ "2003" ] ] }, "page" : "184-214", "title" : "Environmental Disclosure In Spain: Corporate Characteristic And Media Exposure", "type" : "article-journal" }, "uris" : [ "http://www.mendeley.com/documents/?uuid=e5cda11e-bff3-43b9-8215-825d60dd8f4a" ] } ], "mendeley" : { "formattedCitation" : "(Garc\u00eda-Ayuso &amp; Larrinaga, 2003)", "manualFormatting" : "Garcia et al., 2003).", "plainTextFormattedCitation" : "(Garc\u00eda-Ayuso &amp; Larrinaga, 2003)", "previouslyFormattedCitation" : "(Garc\u00eda-Ayuso &amp; Larrinaga, 2003)" }, "properties" : {  }, "schema" : "https://github.com/citation-style-language/schema/raw/master/csl-citation.json" }</w:instrText>
      </w:r>
      <w:r w:rsidR="006F5D97">
        <w:rPr>
          <w:rFonts w:ascii="Times New Roman" w:hAnsi="Times New Roman" w:cs="Times New Roman"/>
          <w:sz w:val="24"/>
          <w:szCs w:val="24"/>
        </w:rPr>
        <w:fldChar w:fldCharType="separate"/>
      </w:r>
      <w:r w:rsidR="006F5D97">
        <w:rPr>
          <w:rFonts w:ascii="Times New Roman" w:hAnsi="Times New Roman" w:cs="Times New Roman"/>
          <w:noProof/>
          <w:sz w:val="24"/>
          <w:szCs w:val="24"/>
        </w:rPr>
        <w:fldChar w:fldCharType="begin" w:fldLock="1"/>
      </w:r>
      <w:r w:rsidR="00F23A41">
        <w:rPr>
          <w:rFonts w:ascii="Times New Roman" w:hAnsi="Times New Roman" w:cs="Times New Roman"/>
          <w:noProof/>
          <w:sz w:val="24"/>
          <w:szCs w:val="24"/>
        </w:rPr>
        <w:instrText>ADDIN CSL_CITATION { "citationItems" : [ { "id" : "ITEM-1", "itemData" : { "author" : [ { "dropping-particle" : "", "family" : "Garc\u00eda-Ayuso", "given" : "Manuel", "non-dropping-particle" : "", "parse-names" : false, "suffix" : "" }, { "dropping-particle" : "", "family" : "Larrinaga", "given" : "Carlos", "non-dropping-particle" : "", "parse-names" : false, "suffix" : "" } ], "container-title" : "Spanish Journal of Finance and Accounting", "id" : "ITEM-1", "issue" : "April", "issued" : { "date-parts" : [ [ "2003" ] ] }, "page" : "184-214", "title" : "Environmental Disclosure In Spain: Corporate Characteristic And Media Exposure", "type" : "article-journal" }, "uris" : [ "http://www.mendeley.com/documents/?uuid=e5cda11e-bff3-43b9-8215-825d60dd8f4a" ] } ], "mendeley" : { "formattedCitation" : "(Garc\u00eda-Ayuso &amp; Larrinaga, 2003)", "manualFormatting" : "Garcia et al., 2003)", "plainTextFormattedCitation" : "(Garc\u00eda-Ayuso &amp; Larrinaga, 2003)", "previouslyFormattedCitation" : "(Garc\u00eda-Ayuso &amp; Larrinaga, 2003)" }, "properties" : {  }, "schema" : "https://github.com/citation-style-language/schema/raw/master/csl-citation.json" }</w:instrText>
      </w:r>
      <w:r w:rsidR="006F5D97">
        <w:rPr>
          <w:rFonts w:ascii="Times New Roman" w:hAnsi="Times New Roman" w:cs="Times New Roman"/>
          <w:noProof/>
          <w:sz w:val="24"/>
          <w:szCs w:val="24"/>
        </w:rPr>
        <w:fldChar w:fldCharType="separate"/>
      </w:r>
      <w:r w:rsidR="00FC4802">
        <w:rPr>
          <w:rFonts w:ascii="Times New Roman" w:hAnsi="Times New Roman" w:cs="Times New Roman"/>
          <w:noProof/>
          <w:sz w:val="24"/>
          <w:szCs w:val="24"/>
        </w:rPr>
        <w:t>Garci</w:t>
      </w:r>
      <w:r w:rsidR="009C5500">
        <w:rPr>
          <w:rFonts w:ascii="Times New Roman" w:hAnsi="Times New Roman" w:cs="Times New Roman"/>
          <w:noProof/>
          <w:sz w:val="24"/>
          <w:szCs w:val="24"/>
        </w:rPr>
        <w:t>a et al.</w:t>
      </w:r>
      <w:r w:rsidR="009C5500" w:rsidRPr="009C5500">
        <w:rPr>
          <w:rFonts w:ascii="Times New Roman" w:hAnsi="Times New Roman" w:cs="Times New Roman"/>
          <w:noProof/>
          <w:sz w:val="24"/>
          <w:szCs w:val="24"/>
        </w:rPr>
        <w:t>, 2003)</w:t>
      </w:r>
      <w:r w:rsidR="006F5D97">
        <w:rPr>
          <w:rFonts w:ascii="Times New Roman" w:hAnsi="Times New Roman" w:cs="Times New Roman"/>
          <w:noProof/>
          <w:sz w:val="24"/>
          <w:szCs w:val="24"/>
        </w:rPr>
        <w:fldChar w:fldCharType="end"/>
      </w:r>
      <w:r w:rsidR="009C5500" w:rsidRPr="00124BE5">
        <w:rPr>
          <w:rFonts w:ascii="Times New Roman" w:hAnsi="Times New Roman" w:cs="Times New Roman"/>
          <w:noProof/>
          <w:sz w:val="24"/>
          <w:szCs w:val="24"/>
        </w:rPr>
        <w:t>.</w:t>
      </w:r>
      <w:r w:rsidR="006F5D97">
        <w:rPr>
          <w:rFonts w:ascii="Times New Roman" w:hAnsi="Times New Roman" w:cs="Times New Roman"/>
          <w:sz w:val="24"/>
          <w:szCs w:val="24"/>
        </w:rPr>
        <w:fldChar w:fldCharType="end"/>
      </w:r>
      <w:r w:rsidR="009F6398" w:rsidRPr="00124BE5">
        <w:rPr>
          <w:rFonts w:ascii="Times New Roman" w:hAnsi="Times New Roman" w:cs="Times New Roman"/>
          <w:sz w:val="24"/>
          <w:szCs w:val="24"/>
        </w:rPr>
        <w:t xml:space="preserve"> </w:t>
      </w:r>
      <w:r w:rsidR="00126403" w:rsidRPr="00124BE5">
        <w:rPr>
          <w:rStyle w:val="longtext"/>
          <w:rFonts w:ascii="Times New Roman" w:hAnsi="Times New Roman" w:cs="Times New Roman"/>
          <w:i/>
          <w:sz w:val="24"/>
          <w:szCs w:val="24"/>
        </w:rPr>
        <w:t>C</w:t>
      </w:r>
      <w:r w:rsidR="009F6398" w:rsidRPr="00124BE5">
        <w:rPr>
          <w:rStyle w:val="longtext"/>
          <w:rFonts w:ascii="Times New Roman" w:hAnsi="Times New Roman" w:cs="Times New Roman"/>
          <w:i/>
          <w:sz w:val="24"/>
          <w:szCs w:val="24"/>
        </w:rPr>
        <w:t>orporate social and environment disclosure</w:t>
      </w:r>
      <w:r w:rsidR="00402C96">
        <w:rPr>
          <w:rStyle w:val="longtext"/>
          <w:rFonts w:ascii="Times New Roman" w:hAnsi="Times New Roman" w:cs="Times New Roman"/>
          <w:sz w:val="24"/>
          <w:szCs w:val="24"/>
        </w:rPr>
        <w:t xml:space="preserve"> </w:t>
      </w:r>
      <w:r w:rsidRPr="00124BE5">
        <w:rPr>
          <w:rStyle w:val="longtext"/>
          <w:rFonts w:ascii="Times New Roman" w:hAnsi="Times New Roman" w:cs="Times New Roman"/>
          <w:sz w:val="24"/>
          <w:szCs w:val="24"/>
        </w:rPr>
        <w:t xml:space="preserve">digunakan sebagai alat mengkomunikasikan </w:t>
      </w:r>
      <w:r w:rsidRPr="00124BE5">
        <w:rPr>
          <w:rFonts w:ascii="Times New Roman" w:hAnsi="Times New Roman" w:cs="Times New Roman"/>
          <w:sz w:val="24"/>
          <w:szCs w:val="24"/>
        </w:rPr>
        <w:t>informasi</w:t>
      </w:r>
      <w:r w:rsidRPr="00124BE5">
        <w:rPr>
          <w:rStyle w:val="longtext"/>
          <w:rFonts w:ascii="Times New Roman" w:hAnsi="Times New Roman" w:cs="Times New Roman"/>
          <w:sz w:val="24"/>
          <w:szCs w:val="24"/>
        </w:rPr>
        <w:t xml:space="preserve"> tentang operasi dan praktek kegiatan mereka </w:t>
      </w:r>
      <w:r w:rsidR="003C3665">
        <w:rPr>
          <w:rStyle w:val="longtext"/>
          <w:rFonts w:ascii="Times New Roman" w:hAnsi="Times New Roman" w:cs="Times New Roman"/>
          <w:sz w:val="24"/>
          <w:szCs w:val="24"/>
        </w:rPr>
        <w:t>dalam</w:t>
      </w:r>
      <w:r w:rsidRPr="00124BE5">
        <w:rPr>
          <w:rStyle w:val="longtext"/>
          <w:rFonts w:ascii="Times New Roman" w:hAnsi="Times New Roman" w:cs="Times New Roman"/>
          <w:sz w:val="24"/>
          <w:szCs w:val="24"/>
        </w:rPr>
        <w:t xml:space="preserve"> memenuhi harapan masyarakat untuk mempertahankan izin usaha (legitimasi).</w:t>
      </w:r>
      <w:r w:rsidR="009F6398" w:rsidRPr="00124BE5">
        <w:rPr>
          <w:rStyle w:val="longtext"/>
          <w:rFonts w:ascii="Times New Roman" w:hAnsi="Times New Roman" w:cs="Times New Roman"/>
          <w:sz w:val="24"/>
          <w:szCs w:val="24"/>
        </w:rPr>
        <w:t xml:space="preserve"> </w:t>
      </w:r>
      <w:r w:rsidR="009F6398" w:rsidRPr="00124BE5">
        <w:rPr>
          <w:rStyle w:val="hps"/>
          <w:rFonts w:ascii="Times New Roman" w:hAnsi="Times New Roman" w:cs="Times New Roman"/>
          <w:sz w:val="24"/>
          <w:szCs w:val="24"/>
        </w:rPr>
        <w:t>M</w:t>
      </w:r>
      <w:r w:rsidRPr="00124BE5">
        <w:rPr>
          <w:rStyle w:val="hps"/>
          <w:rFonts w:ascii="Times New Roman" w:hAnsi="Times New Roman" w:cs="Times New Roman"/>
          <w:sz w:val="24"/>
          <w:szCs w:val="24"/>
        </w:rPr>
        <w:t>anajemen</w:t>
      </w:r>
      <w:r w:rsidRPr="00124BE5">
        <w:rPr>
          <w:rFonts w:ascii="Times New Roman" w:hAnsi="Times New Roman" w:cs="Times New Roman"/>
          <w:sz w:val="24"/>
          <w:szCs w:val="24"/>
        </w:rPr>
        <w:t xml:space="preserve"> </w:t>
      </w:r>
      <w:r w:rsidRPr="00124BE5">
        <w:rPr>
          <w:rStyle w:val="hps"/>
          <w:rFonts w:ascii="Times New Roman" w:hAnsi="Times New Roman" w:cs="Times New Roman"/>
          <w:sz w:val="24"/>
          <w:szCs w:val="24"/>
        </w:rPr>
        <w:t>harus</w:t>
      </w:r>
      <w:r w:rsidRPr="00124BE5">
        <w:rPr>
          <w:rFonts w:ascii="Times New Roman" w:hAnsi="Times New Roman" w:cs="Times New Roman"/>
          <w:sz w:val="24"/>
          <w:szCs w:val="24"/>
        </w:rPr>
        <w:t xml:space="preserve"> </w:t>
      </w:r>
      <w:r w:rsidRPr="00124BE5">
        <w:rPr>
          <w:rStyle w:val="hps"/>
          <w:rFonts w:ascii="Times New Roman" w:hAnsi="Times New Roman" w:cs="Times New Roman"/>
          <w:sz w:val="24"/>
          <w:szCs w:val="24"/>
        </w:rPr>
        <w:t>bereaksi terhadap</w:t>
      </w:r>
      <w:r w:rsidRPr="00124BE5">
        <w:rPr>
          <w:rFonts w:ascii="Times New Roman" w:hAnsi="Times New Roman" w:cs="Times New Roman"/>
          <w:sz w:val="24"/>
          <w:szCs w:val="24"/>
        </w:rPr>
        <w:t xml:space="preserve"> </w:t>
      </w:r>
      <w:r w:rsidRPr="00124BE5">
        <w:rPr>
          <w:rStyle w:val="hps"/>
          <w:rFonts w:ascii="Times New Roman" w:hAnsi="Times New Roman" w:cs="Times New Roman"/>
          <w:sz w:val="24"/>
          <w:szCs w:val="24"/>
        </w:rPr>
        <w:t>harapan</w:t>
      </w:r>
      <w:r w:rsidR="0075709D" w:rsidRPr="0075709D">
        <w:rPr>
          <w:rStyle w:val="hps"/>
          <w:rFonts w:ascii="Times New Roman" w:hAnsi="Times New Roman" w:cs="Times New Roman"/>
          <w:sz w:val="24"/>
          <w:szCs w:val="24"/>
        </w:rPr>
        <w:t xml:space="preserve"> </w:t>
      </w:r>
      <w:r w:rsidR="0075709D" w:rsidRPr="00124BE5">
        <w:rPr>
          <w:rStyle w:val="hps"/>
          <w:rFonts w:ascii="Times New Roman" w:hAnsi="Times New Roman" w:cs="Times New Roman"/>
          <w:sz w:val="24"/>
          <w:szCs w:val="24"/>
        </w:rPr>
        <w:t>dan perubahan</w:t>
      </w:r>
      <w:r w:rsidRPr="00124BE5">
        <w:rPr>
          <w:rStyle w:val="hps"/>
          <w:rFonts w:ascii="Times New Roman" w:hAnsi="Times New Roman" w:cs="Times New Roman"/>
          <w:sz w:val="24"/>
          <w:szCs w:val="24"/>
        </w:rPr>
        <w:t xml:space="preserve"> masyarakat</w:t>
      </w:r>
      <w:r w:rsidRPr="00124BE5">
        <w:rPr>
          <w:rFonts w:ascii="Times New Roman" w:hAnsi="Times New Roman" w:cs="Times New Roman"/>
          <w:sz w:val="24"/>
          <w:szCs w:val="24"/>
        </w:rPr>
        <w:t xml:space="preserve">. </w:t>
      </w:r>
      <w:r w:rsidRPr="00124BE5">
        <w:rPr>
          <w:rStyle w:val="hps"/>
          <w:rFonts w:ascii="Times New Roman" w:hAnsi="Times New Roman" w:cs="Times New Roman"/>
          <w:sz w:val="24"/>
          <w:szCs w:val="24"/>
        </w:rPr>
        <w:t>Jika</w:t>
      </w:r>
      <w:r w:rsidRPr="00124BE5">
        <w:rPr>
          <w:rFonts w:ascii="Times New Roman" w:hAnsi="Times New Roman" w:cs="Times New Roman"/>
          <w:sz w:val="24"/>
          <w:szCs w:val="24"/>
        </w:rPr>
        <w:t xml:space="preserve"> </w:t>
      </w:r>
      <w:r w:rsidRPr="00124BE5">
        <w:rPr>
          <w:rStyle w:val="hps"/>
          <w:rFonts w:ascii="Times New Roman" w:hAnsi="Times New Roman" w:cs="Times New Roman"/>
          <w:sz w:val="24"/>
          <w:szCs w:val="24"/>
        </w:rPr>
        <w:t>perusahaan</w:t>
      </w:r>
      <w:r w:rsidRPr="00124BE5">
        <w:rPr>
          <w:rFonts w:ascii="Times New Roman" w:hAnsi="Times New Roman" w:cs="Times New Roman"/>
          <w:sz w:val="24"/>
          <w:szCs w:val="24"/>
        </w:rPr>
        <w:t xml:space="preserve"> </w:t>
      </w:r>
      <w:r w:rsidRPr="00124BE5">
        <w:rPr>
          <w:rStyle w:val="hps"/>
          <w:rFonts w:ascii="Times New Roman" w:hAnsi="Times New Roman" w:cs="Times New Roman"/>
          <w:sz w:val="24"/>
          <w:szCs w:val="24"/>
        </w:rPr>
        <w:t>tidak beroperasi</w:t>
      </w:r>
      <w:r w:rsidRPr="00124BE5">
        <w:rPr>
          <w:rFonts w:ascii="Times New Roman" w:hAnsi="Times New Roman" w:cs="Times New Roman"/>
          <w:sz w:val="24"/>
          <w:szCs w:val="24"/>
        </w:rPr>
        <w:t xml:space="preserve"> </w:t>
      </w:r>
      <w:r w:rsidR="007E4FE9">
        <w:rPr>
          <w:rStyle w:val="hps"/>
          <w:rFonts w:ascii="Times New Roman" w:hAnsi="Times New Roman" w:cs="Times New Roman"/>
          <w:sz w:val="24"/>
          <w:szCs w:val="24"/>
        </w:rPr>
        <w:t>secara</w:t>
      </w:r>
      <w:r w:rsidRPr="00124BE5">
        <w:rPr>
          <w:rStyle w:val="hps"/>
          <w:rFonts w:ascii="Times New Roman" w:hAnsi="Times New Roman" w:cs="Times New Roman"/>
          <w:sz w:val="24"/>
          <w:szCs w:val="24"/>
        </w:rPr>
        <w:t xml:space="preserve"> konsisten</w:t>
      </w:r>
      <w:r w:rsidRPr="00124BE5">
        <w:rPr>
          <w:rFonts w:ascii="Times New Roman" w:hAnsi="Times New Roman" w:cs="Times New Roman"/>
          <w:sz w:val="24"/>
          <w:szCs w:val="24"/>
        </w:rPr>
        <w:t xml:space="preserve"> </w:t>
      </w:r>
      <w:r w:rsidRPr="00124BE5">
        <w:rPr>
          <w:rStyle w:val="hps"/>
          <w:rFonts w:ascii="Times New Roman" w:hAnsi="Times New Roman" w:cs="Times New Roman"/>
          <w:sz w:val="24"/>
          <w:szCs w:val="24"/>
        </w:rPr>
        <w:t>dengan</w:t>
      </w:r>
      <w:r w:rsidRPr="00124BE5">
        <w:rPr>
          <w:rFonts w:ascii="Times New Roman" w:hAnsi="Times New Roman" w:cs="Times New Roman"/>
          <w:sz w:val="24"/>
          <w:szCs w:val="24"/>
        </w:rPr>
        <w:t xml:space="preserve"> </w:t>
      </w:r>
      <w:r w:rsidRPr="00124BE5">
        <w:rPr>
          <w:rStyle w:val="hps"/>
          <w:rFonts w:ascii="Times New Roman" w:hAnsi="Times New Roman" w:cs="Times New Roman"/>
          <w:sz w:val="24"/>
          <w:szCs w:val="24"/>
        </w:rPr>
        <w:t>harapan masyarakat</w:t>
      </w:r>
      <w:r w:rsidRPr="00124BE5">
        <w:rPr>
          <w:rFonts w:ascii="Times New Roman" w:hAnsi="Times New Roman" w:cs="Times New Roman"/>
          <w:sz w:val="24"/>
          <w:szCs w:val="24"/>
        </w:rPr>
        <w:t xml:space="preserve">, </w:t>
      </w:r>
      <w:r w:rsidRPr="00124BE5">
        <w:rPr>
          <w:rStyle w:val="hps"/>
          <w:rFonts w:ascii="Times New Roman" w:hAnsi="Times New Roman" w:cs="Times New Roman"/>
          <w:sz w:val="24"/>
          <w:szCs w:val="24"/>
        </w:rPr>
        <w:t>mereka</w:t>
      </w:r>
      <w:r w:rsidRPr="00124BE5">
        <w:rPr>
          <w:rFonts w:ascii="Times New Roman" w:hAnsi="Times New Roman" w:cs="Times New Roman"/>
          <w:sz w:val="24"/>
          <w:szCs w:val="24"/>
        </w:rPr>
        <w:t xml:space="preserve"> </w:t>
      </w:r>
      <w:r w:rsidRPr="00124BE5">
        <w:rPr>
          <w:rStyle w:val="hps"/>
          <w:rFonts w:ascii="Times New Roman" w:hAnsi="Times New Roman" w:cs="Times New Roman"/>
          <w:sz w:val="24"/>
          <w:szCs w:val="24"/>
        </w:rPr>
        <w:t>dikenakan sanksi</w:t>
      </w:r>
      <w:r w:rsidRPr="00124BE5">
        <w:rPr>
          <w:rFonts w:ascii="Times New Roman" w:hAnsi="Times New Roman" w:cs="Times New Roman"/>
          <w:sz w:val="24"/>
          <w:szCs w:val="24"/>
        </w:rPr>
        <w:t xml:space="preserve"> </w:t>
      </w:r>
      <w:r w:rsidRPr="00124BE5">
        <w:rPr>
          <w:rStyle w:val="hps"/>
          <w:rFonts w:ascii="Times New Roman" w:hAnsi="Times New Roman" w:cs="Times New Roman"/>
          <w:sz w:val="24"/>
          <w:szCs w:val="24"/>
        </w:rPr>
        <w:t>sehingga</w:t>
      </w:r>
      <w:r w:rsidRPr="00124BE5">
        <w:rPr>
          <w:rFonts w:ascii="Times New Roman" w:hAnsi="Times New Roman" w:cs="Times New Roman"/>
          <w:sz w:val="24"/>
          <w:szCs w:val="24"/>
        </w:rPr>
        <w:t xml:space="preserve"> </w:t>
      </w:r>
      <w:r w:rsidRPr="00124BE5">
        <w:rPr>
          <w:rStyle w:val="hps"/>
          <w:rFonts w:ascii="Times New Roman" w:hAnsi="Times New Roman" w:cs="Times New Roman"/>
          <w:sz w:val="24"/>
          <w:szCs w:val="24"/>
        </w:rPr>
        <w:t>untuk sukses</w:t>
      </w:r>
      <w:r w:rsidRPr="00124BE5">
        <w:rPr>
          <w:rFonts w:ascii="Times New Roman" w:hAnsi="Times New Roman" w:cs="Times New Roman"/>
          <w:sz w:val="24"/>
          <w:szCs w:val="24"/>
        </w:rPr>
        <w:t xml:space="preserve">, </w:t>
      </w:r>
      <w:r w:rsidRPr="00124BE5">
        <w:rPr>
          <w:rStyle w:val="hps"/>
          <w:rFonts w:ascii="Times New Roman" w:hAnsi="Times New Roman" w:cs="Times New Roman"/>
          <w:sz w:val="24"/>
          <w:szCs w:val="24"/>
        </w:rPr>
        <w:t>perusahaan</w:t>
      </w:r>
      <w:r w:rsidRPr="00124BE5">
        <w:rPr>
          <w:rFonts w:ascii="Times New Roman" w:hAnsi="Times New Roman" w:cs="Times New Roman"/>
          <w:sz w:val="24"/>
          <w:szCs w:val="24"/>
        </w:rPr>
        <w:t xml:space="preserve"> </w:t>
      </w:r>
      <w:r w:rsidRPr="00124BE5">
        <w:rPr>
          <w:rStyle w:val="hps"/>
          <w:rFonts w:ascii="Times New Roman" w:hAnsi="Times New Roman" w:cs="Times New Roman"/>
          <w:sz w:val="24"/>
          <w:szCs w:val="24"/>
        </w:rPr>
        <w:t>harus menyesuaikan</w:t>
      </w:r>
      <w:r w:rsidRPr="00124BE5">
        <w:rPr>
          <w:rFonts w:ascii="Times New Roman" w:hAnsi="Times New Roman" w:cs="Times New Roman"/>
          <w:sz w:val="24"/>
          <w:szCs w:val="24"/>
        </w:rPr>
        <w:t xml:space="preserve"> </w:t>
      </w:r>
      <w:r w:rsidRPr="00124BE5">
        <w:rPr>
          <w:rStyle w:val="hps"/>
          <w:rFonts w:ascii="Times New Roman" w:hAnsi="Times New Roman" w:cs="Times New Roman"/>
          <w:sz w:val="24"/>
          <w:szCs w:val="24"/>
        </w:rPr>
        <w:t>kegiatan mereka</w:t>
      </w:r>
      <w:r w:rsidRPr="00124BE5">
        <w:rPr>
          <w:rFonts w:ascii="Times New Roman" w:hAnsi="Times New Roman" w:cs="Times New Roman"/>
          <w:sz w:val="24"/>
          <w:szCs w:val="24"/>
        </w:rPr>
        <w:t xml:space="preserve"> </w:t>
      </w:r>
      <w:r w:rsidRPr="00124BE5">
        <w:rPr>
          <w:rStyle w:val="hps"/>
          <w:rFonts w:ascii="Times New Roman" w:hAnsi="Times New Roman" w:cs="Times New Roman"/>
          <w:sz w:val="24"/>
          <w:szCs w:val="24"/>
        </w:rPr>
        <w:t>untuk memenuhi harapan</w:t>
      </w:r>
      <w:r w:rsidRPr="00124BE5">
        <w:rPr>
          <w:rFonts w:ascii="Times New Roman" w:hAnsi="Times New Roman" w:cs="Times New Roman"/>
          <w:sz w:val="24"/>
          <w:szCs w:val="24"/>
        </w:rPr>
        <w:t xml:space="preserve"> </w:t>
      </w:r>
      <w:r w:rsidRPr="00124BE5">
        <w:rPr>
          <w:rStyle w:val="hps"/>
          <w:rFonts w:ascii="Times New Roman" w:hAnsi="Times New Roman" w:cs="Times New Roman"/>
          <w:sz w:val="24"/>
          <w:szCs w:val="24"/>
        </w:rPr>
        <w:t xml:space="preserve">masyarakat </w:t>
      </w:r>
      <w:r w:rsidR="006F5D97">
        <w:rPr>
          <w:rStyle w:val="hps"/>
          <w:rFonts w:ascii="Times New Roman" w:hAnsi="Times New Roman" w:cs="Times New Roman"/>
          <w:sz w:val="24"/>
          <w:szCs w:val="24"/>
        </w:rPr>
        <w:fldChar w:fldCharType="begin" w:fldLock="1"/>
      </w:r>
      <w:r w:rsidR="00F23A41">
        <w:rPr>
          <w:rStyle w:val="hps"/>
          <w:rFonts w:ascii="Times New Roman" w:hAnsi="Times New Roman" w:cs="Times New Roman"/>
          <w:sz w:val="24"/>
          <w:szCs w:val="24"/>
        </w:rPr>
        <w:instrText>ADDIN CSL_CITATION { "citationItems" : [ { "id" : "ITEM-1", "itemData" : { "DOI" : "10.5539/ijbm.v7n14p18", "abstract" : "This study investigates the corporate environmental disclosure practices of companies on the Stock Exchange of Thailand in annual reports and websites. Content analysis by word count is used to determine the amount of disclosures on 50 sampled websites and annual reports. Statistical analysis (descriptive, paired samples T-tests, and independent samples T-tests), is employed to analyse the differences between environmental disclosures measured by word count in annual reports and on websites. Initial findings indicated that 96 percent of the sampled Thai listed companies provided environmental disclosures in their annual reports and 88 percent on websites. Companies providing the most words of environmental information were in the resources business group in both media; the smallest word counts were in the services business group on websites, but in the technology business group in annual reports. Commonly environmental disclosures were found in the corporate social responsibility section of the websites but in the corporate governance section of the annual reports. The three most common themes were environmental spending and activity, waste management, and environmental policy in both annual reports and websites. Statistically significant differences were found between high and low profile companies as well as government and private companies. However, this study could not find different amount of environmental disclosures made in annual report and on websites. The study has implications in enhancing the understanding the differences between disclosures in annual reports and on websites particularly in developing countries. The usual limitations associated with sampling, and content analysis apply. Disclosure quality was not considered.", "author" : [ { "dropping-particle" : "", "family" : "Suttipun", "given" : "Muttanachai", "non-dropping-particle" : "", "parse-names" : false, "suffix" : "" }, { "dropping-particle" : "", "family" : "Stanton", "given" : "Patricia", "non-dropping-particle" : "", "parse-names" : false, "suffix" : "" } ], "container-title" : "International Journal Of Business And Management", "id" : "ITEM-1", "issue" : "14", "issued" : { "date-parts" : [ [ "2012" ] ] }, "page" : "18-31", "title" : "The Differences in Corporate Environmental Disclosures on Websites and in Annual Reports : A Case Study of Companies Listed in Thailand", "type" : "article-journal", "volume" : "7" }, "uris" : [ "http://www.mendeley.com/documents/?uuid=ca2e28ad-a031-4c34-a2d0-0b91a9efd1a0" ] } ], "mendeley" : { "formattedCitation" : "(Suttipun &amp; Stanton, 2012)", "plainTextFormattedCitation" : "(Suttipun &amp; Stanton, 2012)", "previouslyFormattedCitation" : "(Suttipun &amp; Stanton, 2012)" }, "properties" : {  }, "schema" : "https://github.com/citation-style-language/schema/raw/master/csl-citation.json" }</w:instrText>
      </w:r>
      <w:r w:rsidR="006F5D97">
        <w:rPr>
          <w:rStyle w:val="hps"/>
          <w:rFonts w:ascii="Times New Roman" w:hAnsi="Times New Roman" w:cs="Times New Roman"/>
          <w:sz w:val="24"/>
          <w:szCs w:val="24"/>
        </w:rPr>
        <w:fldChar w:fldCharType="separate"/>
      </w:r>
      <w:r w:rsidR="00B46C08" w:rsidRPr="00B46C08">
        <w:rPr>
          <w:rStyle w:val="hps"/>
          <w:rFonts w:ascii="Times New Roman" w:hAnsi="Times New Roman" w:cs="Times New Roman"/>
          <w:noProof/>
          <w:sz w:val="24"/>
          <w:szCs w:val="24"/>
        </w:rPr>
        <w:t>(Suttipun &amp; Stanton, 2012)</w:t>
      </w:r>
      <w:r w:rsidR="006F5D97">
        <w:rPr>
          <w:rStyle w:val="hps"/>
          <w:rFonts w:ascii="Times New Roman" w:hAnsi="Times New Roman" w:cs="Times New Roman"/>
          <w:sz w:val="24"/>
          <w:szCs w:val="24"/>
        </w:rPr>
        <w:fldChar w:fldCharType="end"/>
      </w:r>
      <w:r w:rsidRPr="00124BE5">
        <w:rPr>
          <w:rFonts w:ascii="Times New Roman" w:hAnsi="Times New Roman" w:cs="Times New Roman"/>
          <w:sz w:val="24"/>
          <w:szCs w:val="24"/>
        </w:rPr>
        <w:t>.</w:t>
      </w:r>
    </w:p>
    <w:p w:rsidR="003B6374" w:rsidRDefault="00E17C0A" w:rsidP="00F61E26">
      <w:pPr>
        <w:pStyle w:val="ListParagraph"/>
        <w:spacing w:after="0" w:line="240" w:lineRule="auto"/>
        <w:ind w:left="0" w:firstLine="567"/>
        <w:jc w:val="both"/>
        <w:rPr>
          <w:rStyle w:val="longtext"/>
          <w:rFonts w:ascii="Times New Roman" w:hAnsi="Times New Roman" w:cs="Times New Roman"/>
          <w:sz w:val="24"/>
          <w:szCs w:val="24"/>
        </w:rPr>
      </w:pPr>
      <w:r w:rsidRPr="00124BE5">
        <w:rPr>
          <w:rStyle w:val="hps"/>
          <w:rFonts w:ascii="Times New Roman" w:hAnsi="Times New Roman" w:cs="Times New Roman"/>
          <w:i/>
          <w:sz w:val="24"/>
          <w:szCs w:val="24"/>
        </w:rPr>
        <w:t xml:space="preserve">Stakeholder theory </w:t>
      </w:r>
      <w:r w:rsidRPr="00124BE5">
        <w:rPr>
          <w:rStyle w:val="hps"/>
          <w:rFonts w:ascii="Times New Roman" w:hAnsi="Times New Roman" w:cs="Times New Roman"/>
          <w:sz w:val="24"/>
          <w:szCs w:val="24"/>
        </w:rPr>
        <w:t xml:space="preserve">mengatakan </w:t>
      </w:r>
      <w:r w:rsidR="00D437B1">
        <w:rPr>
          <w:rStyle w:val="hps"/>
          <w:rFonts w:ascii="Times New Roman" w:hAnsi="Times New Roman" w:cs="Times New Roman"/>
          <w:sz w:val="24"/>
          <w:szCs w:val="24"/>
        </w:rPr>
        <w:t>“</w:t>
      </w:r>
      <w:r w:rsidRPr="00124BE5">
        <w:rPr>
          <w:rStyle w:val="hps"/>
          <w:rFonts w:ascii="Times New Roman" w:hAnsi="Times New Roman" w:cs="Times New Roman"/>
          <w:sz w:val="24"/>
          <w:szCs w:val="24"/>
        </w:rPr>
        <w:t xml:space="preserve">perusahaan bukanlah entitas yang hanya beroperasi untuk </w:t>
      </w:r>
      <w:r w:rsidRPr="00124BE5">
        <w:rPr>
          <w:rFonts w:ascii="Times New Roman" w:hAnsi="Times New Roman" w:cs="Times New Roman"/>
          <w:sz w:val="24"/>
          <w:szCs w:val="24"/>
        </w:rPr>
        <w:t>kepentingan</w:t>
      </w:r>
      <w:r w:rsidRPr="00124BE5">
        <w:rPr>
          <w:rStyle w:val="hps"/>
          <w:rFonts w:ascii="Times New Roman" w:hAnsi="Times New Roman" w:cs="Times New Roman"/>
          <w:sz w:val="24"/>
          <w:szCs w:val="24"/>
        </w:rPr>
        <w:t xml:space="preserve"> sendiri namun harus memberikan manfaat bagi </w:t>
      </w:r>
      <w:r w:rsidRPr="00124BE5">
        <w:rPr>
          <w:rStyle w:val="hps"/>
          <w:rFonts w:ascii="Times New Roman" w:hAnsi="Times New Roman" w:cs="Times New Roman"/>
          <w:i/>
          <w:sz w:val="24"/>
          <w:szCs w:val="24"/>
        </w:rPr>
        <w:t>stakeholder</w:t>
      </w:r>
      <w:r w:rsidRPr="00124BE5">
        <w:rPr>
          <w:rStyle w:val="hps"/>
          <w:rFonts w:ascii="Times New Roman" w:hAnsi="Times New Roman" w:cs="Times New Roman"/>
          <w:sz w:val="24"/>
          <w:szCs w:val="24"/>
        </w:rPr>
        <w:t xml:space="preserve">nya, seperti pemegang saham, kreditor, konsumen, </w:t>
      </w:r>
      <w:r w:rsidRPr="00402C96">
        <w:rPr>
          <w:rStyle w:val="hps"/>
          <w:rFonts w:ascii="Times New Roman" w:hAnsi="Times New Roman" w:cs="Times New Roman"/>
          <w:i/>
          <w:sz w:val="24"/>
          <w:szCs w:val="24"/>
        </w:rPr>
        <w:t>supplier</w:t>
      </w:r>
      <w:r w:rsidRPr="00124BE5">
        <w:rPr>
          <w:rStyle w:val="hps"/>
          <w:rFonts w:ascii="Times New Roman" w:hAnsi="Times New Roman" w:cs="Times New Roman"/>
          <w:sz w:val="24"/>
          <w:szCs w:val="24"/>
        </w:rPr>
        <w:t xml:space="preserve">, pemerintah, masyarakat, analis dan pihak lain </w:t>
      </w:r>
      <w:r w:rsidR="006F5D97">
        <w:rPr>
          <w:rStyle w:val="hps"/>
          <w:rFonts w:ascii="Times New Roman" w:hAnsi="Times New Roman" w:cs="Times New Roman"/>
          <w:sz w:val="24"/>
          <w:szCs w:val="24"/>
        </w:rPr>
        <w:fldChar w:fldCharType="begin" w:fldLock="1"/>
      </w:r>
      <w:r w:rsidR="00F23A41">
        <w:rPr>
          <w:rStyle w:val="hps"/>
          <w:rFonts w:ascii="Times New Roman" w:hAnsi="Times New Roman" w:cs="Times New Roman"/>
          <w:sz w:val="24"/>
          <w:szCs w:val="24"/>
        </w:rPr>
        <w:instrText>ADDIN CSL_CITATION { "citationItems" : [ { "id" : "ITEM-1", "itemData" : { "author" : [ { "dropping-particle" : "", "family" : "Chariri", "given" : "Anis", "non-dropping-particle" : "", "parse-names" : false, "suffix" : "" } ], "container-title" : "Jurnal Maksi", "id" : "ITEM-1", "issue" : "2", "issued" : { "date-parts" : [ [ "2008" ] ] }, "page" : "151-169", "title" : "Kritik Sosial Atas Pemakaian Teori Dalam Penelitian Pengungkapan Sosial Dan Lingkungan", "type" : "article-journal", "volume" : "8" }, "uris" : [ "http://www.mendeley.com/documents/?uuid=24571e9c-7f23-4562-bc14-c38a2aa6b2ba" ] } ], "mendeley" : { "formattedCitation" : "(Chariri, 2008)", "plainTextFormattedCitation" : "(Chariri, 2008)", "previouslyFormattedCitation" : "(Chariri, 2008)" }, "properties" : {  }, "schema" : "https://github.com/citation-style-language/schema/raw/master/csl-citation.json" }</w:instrText>
      </w:r>
      <w:r w:rsidR="006F5D97">
        <w:rPr>
          <w:rStyle w:val="hps"/>
          <w:rFonts w:ascii="Times New Roman" w:hAnsi="Times New Roman" w:cs="Times New Roman"/>
          <w:sz w:val="24"/>
          <w:szCs w:val="24"/>
        </w:rPr>
        <w:fldChar w:fldCharType="separate"/>
      </w:r>
      <w:r w:rsidR="00D52D46" w:rsidRPr="00D52D46">
        <w:rPr>
          <w:rStyle w:val="hps"/>
          <w:rFonts w:ascii="Times New Roman" w:hAnsi="Times New Roman" w:cs="Times New Roman"/>
          <w:noProof/>
          <w:sz w:val="24"/>
          <w:szCs w:val="24"/>
        </w:rPr>
        <w:t>(Chariri, 2008)</w:t>
      </w:r>
      <w:r w:rsidR="006F5D97">
        <w:rPr>
          <w:rStyle w:val="hps"/>
          <w:rFonts w:ascii="Times New Roman" w:hAnsi="Times New Roman" w:cs="Times New Roman"/>
          <w:sz w:val="24"/>
          <w:szCs w:val="24"/>
        </w:rPr>
        <w:fldChar w:fldCharType="end"/>
      </w:r>
      <w:r w:rsidRPr="00124BE5">
        <w:rPr>
          <w:rStyle w:val="hps"/>
          <w:rFonts w:ascii="Times New Roman" w:hAnsi="Times New Roman" w:cs="Times New Roman"/>
          <w:sz w:val="24"/>
          <w:szCs w:val="24"/>
        </w:rPr>
        <w:t xml:space="preserve">. </w:t>
      </w:r>
      <w:r w:rsidR="00AC6CBA">
        <w:rPr>
          <w:rStyle w:val="hps"/>
          <w:rFonts w:ascii="Times New Roman" w:hAnsi="Times New Roman" w:cs="Times New Roman"/>
          <w:sz w:val="24"/>
          <w:szCs w:val="24"/>
        </w:rPr>
        <w:t>K</w:t>
      </w:r>
      <w:r w:rsidRPr="00124BE5">
        <w:rPr>
          <w:rStyle w:val="hps"/>
          <w:rFonts w:ascii="Times New Roman" w:hAnsi="Times New Roman" w:cs="Times New Roman"/>
          <w:sz w:val="24"/>
          <w:szCs w:val="24"/>
        </w:rPr>
        <w:t xml:space="preserve">eberadaan perusahaan sangat dipengaruhi oleh dukungan yang diberikan </w:t>
      </w:r>
      <w:r w:rsidRPr="00124BE5">
        <w:rPr>
          <w:rFonts w:ascii="Times New Roman" w:hAnsi="Times New Roman" w:cs="Times New Roman"/>
          <w:i/>
          <w:iCs/>
          <w:sz w:val="24"/>
          <w:szCs w:val="24"/>
        </w:rPr>
        <w:t>stakeholder</w:t>
      </w:r>
      <w:r w:rsidR="00054630">
        <w:rPr>
          <w:rFonts w:ascii="Times New Roman" w:hAnsi="Times New Roman" w:cs="Times New Roman"/>
          <w:iCs/>
          <w:sz w:val="24"/>
          <w:szCs w:val="24"/>
        </w:rPr>
        <w:t xml:space="preserve"> kepadanya</w:t>
      </w:r>
      <w:r w:rsidRPr="00124BE5">
        <w:rPr>
          <w:rFonts w:ascii="Times New Roman" w:hAnsi="Times New Roman" w:cs="Times New Roman"/>
          <w:iCs/>
          <w:sz w:val="24"/>
          <w:szCs w:val="24"/>
        </w:rPr>
        <w:t xml:space="preserve">. </w:t>
      </w:r>
      <w:r w:rsidR="007E4FE9" w:rsidRPr="00124BE5">
        <w:rPr>
          <w:rFonts w:ascii="Times New Roman" w:hAnsi="Times New Roman" w:cs="Times New Roman"/>
          <w:i/>
          <w:sz w:val="24"/>
          <w:szCs w:val="24"/>
        </w:rPr>
        <w:t>S</w:t>
      </w:r>
      <w:r w:rsidR="007E4FE9" w:rsidRPr="00124BE5">
        <w:rPr>
          <w:rFonts w:ascii="Times New Roman" w:hAnsi="Times New Roman" w:cs="Times New Roman"/>
          <w:i/>
          <w:iCs/>
          <w:sz w:val="24"/>
          <w:szCs w:val="24"/>
        </w:rPr>
        <w:t xml:space="preserve">takeholder theory </w:t>
      </w:r>
      <w:r w:rsidR="007E4FE9" w:rsidRPr="00124BE5">
        <w:rPr>
          <w:rFonts w:ascii="Times New Roman" w:hAnsi="Times New Roman" w:cs="Times New Roman"/>
          <w:sz w:val="24"/>
          <w:szCs w:val="24"/>
        </w:rPr>
        <w:t>umumnya berkaitan dengan cara-cara yang digunakan perusahaan unt</w:t>
      </w:r>
      <w:r w:rsidR="007E4FE9">
        <w:rPr>
          <w:rFonts w:ascii="Times New Roman" w:hAnsi="Times New Roman" w:cs="Times New Roman"/>
          <w:sz w:val="24"/>
          <w:szCs w:val="24"/>
        </w:rPr>
        <w:t>u</w:t>
      </w:r>
      <w:r w:rsidR="007E4FE9" w:rsidRPr="00124BE5">
        <w:rPr>
          <w:rFonts w:ascii="Times New Roman" w:hAnsi="Times New Roman" w:cs="Times New Roman"/>
          <w:sz w:val="24"/>
          <w:szCs w:val="24"/>
        </w:rPr>
        <w:t xml:space="preserve">k mengendalikan pengaruh </w:t>
      </w:r>
      <w:r w:rsidR="007E4FE9" w:rsidRPr="00124BE5">
        <w:rPr>
          <w:rFonts w:ascii="Times New Roman" w:hAnsi="Times New Roman" w:cs="Times New Roman"/>
          <w:i/>
          <w:iCs/>
          <w:sz w:val="24"/>
          <w:szCs w:val="24"/>
        </w:rPr>
        <w:t>stakeholder</w:t>
      </w:r>
      <w:r w:rsidR="007E4FE9" w:rsidRPr="00124BE5">
        <w:rPr>
          <w:rFonts w:ascii="Times New Roman" w:hAnsi="Times New Roman" w:cs="Times New Roman"/>
          <w:sz w:val="24"/>
          <w:szCs w:val="24"/>
        </w:rPr>
        <w:t>.</w:t>
      </w:r>
      <w:r w:rsidR="00B54DCD">
        <w:rPr>
          <w:rFonts w:ascii="Times New Roman" w:hAnsi="Times New Roman" w:cs="Times New Roman"/>
          <w:sz w:val="24"/>
          <w:szCs w:val="24"/>
        </w:rPr>
        <w:t xml:space="preserve"> </w:t>
      </w:r>
      <w:r w:rsidRPr="00124BE5">
        <w:rPr>
          <w:rFonts w:ascii="Times New Roman" w:hAnsi="Times New Roman" w:cs="Times New Roman"/>
          <w:iCs/>
          <w:sz w:val="24"/>
          <w:szCs w:val="24"/>
        </w:rPr>
        <w:t xml:space="preserve">Gray, Kouhy </w:t>
      </w:r>
      <w:r w:rsidR="004143EB">
        <w:rPr>
          <w:rFonts w:ascii="Times New Roman" w:hAnsi="Times New Roman" w:cs="Times New Roman"/>
          <w:iCs/>
          <w:sz w:val="24"/>
          <w:szCs w:val="24"/>
        </w:rPr>
        <w:t>&amp;</w:t>
      </w:r>
      <w:r w:rsidRPr="00124BE5">
        <w:rPr>
          <w:rFonts w:ascii="Times New Roman" w:hAnsi="Times New Roman" w:cs="Times New Roman"/>
          <w:iCs/>
          <w:sz w:val="24"/>
          <w:szCs w:val="24"/>
        </w:rPr>
        <w:t xml:space="preserve"> Adams (1994: 53) </w:t>
      </w:r>
      <w:r w:rsidRPr="007C31AB">
        <w:rPr>
          <w:rFonts w:ascii="Times New Roman" w:hAnsi="Times New Roman" w:cs="Times New Roman"/>
          <w:iCs/>
          <w:sz w:val="24"/>
          <w:szCs w:val="24"/>
        </w:rPr>
        <w:t>(</w:t>
      </w:r>
      <w:r w:rsidR="006F5D97" w:rsidRPr="007C31AB">
        <w:rPr>
          <w:rFonts w:ascii="Times New Roman" w:hAnsi="Times New Roman" w:cs="Times New Roman"/>
          <w:iCs/>
          <w:sz w:val="24"/>
          <w:szCs w:val="24"/>
        </w:rPr>
        <w:fldChar w:fldCharType="begin" w:fldLock="1"/>
      </w:r>
      <w:r w:rsidR="00F23A41">
        <w:rPr>
          <w:rFonts w:ascii="Times New Roman" w:hAnsi="Times New Roman" w:cs="Times New Roman"/>
          <w:iCs/>
          <w:sz w:val="24"/>
          <w:szCs w:val="24"/>
        </w:rPr>
        <w:instrText>ADDIN CSL_CITATION { "citationItems" : [ { "id" : "ITEM-1", "itemData" : { "author" : [ { "dropping-particle" : "", "family" : "Chariri", "given" : "Anis", "non-dropping-particle" : "", "parse-names" : false, "suffix" : "" } ], "container-title" : "Jurnal Maksi", "id" : "ITEM-1", "issue" : "2", "issued" : { "date-parts" : [ [ "2008" ] ] }, "page" : "151-169", "title" : "Kritik Sosial Atas Pemakaian Teori Dalam Penelitian Pengungkapan Sosial Dan Lingkungan", "type" : "article-journal", "volume" : "8" }, "uris" : [ "http://www.mendeley.com/documents/?uuid=24571e9c-7f23-4562-bc14-c38a2aa6b2ba" ] } ], "mendeley" : { "formattedCitation" : "(Chariri, 2008)", "manualFormatting" : "dalam Chariri, 2008)", "plainTextFormattedCitation" : "(Chariri, 2008)", "previouslyFormattedCitation" : "(Chariri, 2008)" }, "properties" : {  }, "schema" : "https://github.com/citation-style-language/schema/raw/master/csl-citation.json" }</w:instrText>
      </w:r>
      <w:r w:rsidR="006F5D97" w:rsidRPr="007C31AB">
        <w:rPr>
          <w:rFonts w:ascii="Times New Roman" w:hAnsi="Times New Roman" w:cs="Times New Roman"/>
          <w:iCs/>
          <w:sz w:val="24"/>
          <w:szCs w:val="24"/>
        </w:rPr>
        <w:fldChar w:fldCharType="separate"/>
      </w:r>
      <w:r w:rsidR="007C31AB" w:rsidRPr="007C31AB">
        <w:rPr>
          <w:rFonts w:ascii="Times New Roman" w:hAnsi="Times New Roman" w:cs="Times New Roman"/>
          <w:iCs/>
          <w:noProof/>
          <w:sz w:val="24"/>
          <w:szCs w:val="24"/>
        </w:rPr>
        <w:t>dalam Chariri, 2008)</w:t>
      </w:r>
      <w:r w:rsidR="006F5D97" w:rsidRPr="007C31AB">
        <w:rPr>
          <w:rFonts w:ascii="Times New Roman" w:hAnsi="Times New Roman" w:cs="Times New Roman"/>
          <w:iCs/>
          <w:sz w:val="24"/>
          <w:szCs w:val="24"/>
        </w:rPr>
        <w:fldChar w:fldCharType="end"/>
      </w:r>
      <w:r w:rsidRPr="00124BE5">
        <w:rPr>
          <w:rFonts w:ascii="Times New Roman" w:hAnsi="Times New Roman" w:cs="Times New Roman"/>
          <w:sz w:val="24"/>
          <w:szCs w:val="24"/>
        </w:rPr>
        <w:t xml:space="preserve"> mengatakan bahwa:</w:t>
      </w:r>
      <w:r w:rsidR="00BB025E">
        <w:rPr>
          <w:rFonts w:ascii="Times New Roman" w:hAnsi="Times New Roman" w:cs="Times New Roman"/>
          <w:sz w:val="24"/>
          <w:szCs w:val="24"/>
        </w:rPr>
        <w:t xml:space="preserve"> </w:t>
      </w:r>
      <w:r w:rsidR="00B54DCD">
        <w:rPr>
          <w:rStyle w:val="hps"/>
          <w:rFonts w:ascii="Times New Roman" w:hAnsi="Times New Roman" w:cs="Times New Roman"/>
          <w:sz w:val="24"/>
          <w:szCs w:val="24"/>
        </w:rPr>
        <w:t>“k</w:t>
      </w:r>
      <w:r w:rsidRPr="00BB025E">
        <w:rPr>
          <w:rStyle w:val="hps"/>
          <w:rFonts w:ascii="Times New Roman" w:hAnsi="Times New Roman" w:cs="Times New Roman"/>
          <w:sz w:val="24"/>
          <w:szCs w:val="24"/>
        </w:rPr>
        <w:t xml:space="preserve">elangsungan hidup perusahaan tergantung pada dukungan </w:t>
      </w:r>
      <w:r w:rsidRPr="00BB025E">
        <w:rPr>
          <w:rStyle w:val="hps"/>
          <w:rFonts w:ascii="Times New Roman" w:hAnsi="Times New Roman" w:cs="Times New Roman"/>
          <w:i/>
          <w:sz w:val="24"/>
          <w:szCs w:val="24"/>
        </w:rPr>
        <w:t>stakeholder</w:t>
      </w:r>
      <w:r w:rsidRPr="00BB025E">
        <w:rPr>
          <w:rStyle w:val="hps"/>
          <w:rFonts w:ascii="Times New Roman" w:hAnsi="Times New Roman" w:cs="Times New Roman"/>
          <w:sz w:val="24"/>
          <w:szCs w:val="24"/>
        </w:rPr>
        <w:t xml:space="preserve"> dan dukungan harus dicari sehingga aktivitas perusahaan adalah untuk mencari dukungan tersebut. Makin </w:t>
      </w:r>
      <w:r w:rsidRPr="00BB025E">
        <w:rPr>
          <w:rStyle w:val="hps"/>
          <w:rFonts w:ascii="Times New Roman" w:hAnsi="Times New Roman" w:cs="Times New Roman"/>
          <w:i/>
          <w:sz w:val="24"/>
          <w:szCs w:val="24"/>
        </w:rPr>
        <w:t>powerful</w:t>
      </w:r>
      <w:r w:rsidRPr="00BB025E">
        <w:rPr>
          <w:rStyle w:val="hps"/>
          <w:rFonts w:ascii="Times New Roman" w:hAnsi="Times New Roman" w:cs="Times New Roman"/>
          <w:sz w:val="24"/>
          <w:szCs w:val="24"/>
        </w:rPr>
        <w:t xml:space="preserve"> </w:t>
      </w:r>
      <w:r w:rsidRPr="00BB025E">
        <w:rPr>
          <w:rStyle w:val="hps"/>
          <w:rFonts w:ascii="Times New Roman" w:hAnsi="Times New Roman" w:cs="Times New Roman"/>
          <w:i/>
          <w:sz w:val="24"/>
          <w:szCs w:val="24"/>
        </w:rPr>
        <w:t>stakeholder</w:t>
      </w:r>
      <w:r w:rsidRPr="00BB025E">
        <w:rPr>
          <w:rStyle w:val="hps"/>
          <w:rFonts w:ascii="Times New Roman" w:hAnsi="Times New Roman" w:cs="Times New Roman"/>
          <w:sz w:val="24"/>
          <w:szCs w:val="24"/>
        </w:rPr>
        <w:t xml:space="preserve">, makin besar usaha perusahaan untuk beradaptasi. Pengungkapan </w:t>
      </w:r>
      <w:r w:rsidR="004B67B5">
        <w:rPr>
          <w:rStyle w:val="hps"/>
          <w:rFonts w:ascii="Times New Roman" w:hAnsi="Times New Roman" w:cs="Times New Roman"/>
          <w:sz w:val="24"/>
          <w:szCs w:val="24"/>
        </w:rPr>
        <w:t>lingkungsn</w:t>
      </w:r>
      <w:r w:rsidRPr="00BB025E">
        <w:rPr>
          <w:rStyle w:val="hps"/>
          <w:rFonts w:ascii="Times New Roman" w:hAnsi="Times New Roman" w:cs="Times New Roman"/>
          <w:sz w:val="24"/>
          <w:szCs w:val="24"/>
        </w:rPr>
        <w:t xml:space="preserve"> dianggap sebagai bagian dialog dengan </w:t>
      </w:r>
      <w:r w:rsidRPr="00BB025E">
        <w:rPr>
          <w:rStyle w:val="hps"/>
          <w:rFonts w:ascii="Times New Roman" w:hAnsi="Times New Roman" w:cs="Times New Roman"/>
          <w:i/>
          <w:sz w:val="24"/>
          <w:szCs w:val="24"/>
        </w:rPr>
        <w:t>stakeholder</w:t>
      </w:r>
      <w:r w:rsidRPr="00BB025E">
        <w:rPr>
          <w:rStyle w:val="hps"/>
          <w:rFonts w:ascii="Times New Roman" w:hAnsi="Times New Roman" w:cs="Times New Roman"/>
          <w:sz w:val="24"/>
          <w:szCs w:val="24"/>
        </w:rPr>
        <w:t>”.</w:t>
      </w:r>
      <w:r w:rsidR="00F61E26">
        <w:rPr>
          <w:rFonts w:ascii="Times New Roman" w:hAnsi="Times New Roman" w:cs="Times New Roman"/>
          <w:sz w:val="24"/>
          <w:szCs w:val="24"/>
        </w:rPr>
        <w:t xml:space="preserve"> </w:t>
      </w:r>
      <w:r w:rsidR="001353AE" w:rsidRPr="00124BE5">
        <w:rPr>
          <w:rStyle w:val="longtext"/>
          <w:rFonts w:ascii="Times New Roman" w:hAnsi="Times New Roman" w:cs="Times New Roman"/>
          <w:sz w:val="24"/>
          <w:szCs w:val="24"/>
        </w:rPr>
        <w:t>K</w:t>
      </w:r>
      <w:r w:rsidRPr="00124BE5">
        <w:rPr>
          <w:rStyle w:val="longtext"/>
          <w:rFonts w:ascii="Times New Roman" w:hAnsi="Times New Roman" w:cs="Times New Roman"/>
          <w:sz w:val="24"/>
          <w:szCs w:val="24"/>
        </w:rPr>
        <w:t xml:space="preserve">ekuatan </w:t>
      </w:r>
      <w:r w:rsidRPr="00124BE5">
        <w:rPr>
          <w:rStyle w:val="longtext"/>
          <w:rFonts w:ascii="Times New Roman" w:hAnsi="Times New Roman" w:cs="Times New Roman"/>
          <w:i/>
          <w:sz w:val="24"/>
          <w:szCs w:val="24"/>
        </w:rPr>
        <w:t>stakeholder</w:t>
      </w:r>
      <w:r w:rsidRPr="00124BE5">
        <w:rPr>
          <w:rStyle w:val="longtext"/>
          <w:rFonts w:ascii="Times New Roman" w:hAnsi="Times New Roman" w:cs="Times New Roman"/>
          <w:sz w:val="24"/>
          <w:szCs w:val="24"/>
        </w:rPr>
        <w:t xml:space="preserve"> memainkan peran pe</w:t>
      </w:r>
      <w:r w:rsidR="00402C96">
        <w:rPr>
          <w:rStyle w:val="longtext"/>
          <w:rFonts w:ascii="Times New Roman" w:hAnsi="Times New Roman" w:cs="Times New Roman"/>
          <w:sz w:val="24"/>
          <w:szCs w:val="24"/>
        </w:rPr>
        <w:t>nting bagi perusahaan untuk mer</w:t>
      </w:r>
      <w:r w:rsidRPr="00124BE5">
        <w:rPr>
          <w:rStyle w:val="longtext"/>
          <w:rFonts w:ascii="Times New Roman" w:hAnsi="Times New Roman" w:cs="Times New Roman"/>
          <w:sz w:val="24"/>
          <w:szCs w:val="24"/>
        </w:rPr>
        <w:t>ujuk</w:t>
      </w:r>
      <w:r w:rsidR="00402C96">
        <w:rPr>
          <w:rStyle w:val="longtext"/>
          <w:rFonts w:ascii="Times New Roman" w:hAnsi="Times New Roman" w:cs="Times New Roman"/>
          <w:sz w:val="24"/>
          <w:szCs w:val="24"/>
        </w:rPr>
        <w:t xml:space="preserve"> dan</w:t>
      </w:r>
      <w:r w:rsidRPr="00124BE5">
        <w:rPr>
          <w:rStyle w:val="longtext"/>
          <w:rFonts w:ascii="Times New Roman" w:hAnsi="Times New Roman" w:cs="Times New Roman"/>
          <w:sz w:val="24"/>
          <w:szCs w:val="24"/>
        </w:rPr>
        <w:t xml:space="preserve"> mengadopsi praktek-praktek institusional tertentu agar terlihat mirip dengan perusahaan-perusahaan lain yang beroperasi di lingkungan institusional yang sama.</w:t>
      </w:r>
    </w:p>
    <w:p w:rsidR="00A411AD" w:rsidRPr="00124BE5" w:rsidRDefault="00A411AD" w:rsidP="00A411AD">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U</w:t>
      </w:r>
      <w:r w:rsidRPr="00124BE5">
        <w:rPr>
          <w:rFonts w:ascii="Times New Roman" w:hAnsi="Times New Roman" w:cs="Times New Roman"/>
          <w:sz w:val="24"/>
          <w:szCs w:val="24"/>
        </w:rPr>
        <w:t>kuran perusahaan dan profitabilitas merupakan atribut yang berhubungan dengan tingkat pengungkapan lingkungan</w:t>
      </w:r>
      <w:r>
        <w:rPr>
          <w:rFonts w:ascii="Times New Roman" w:hAnsi="Times New Roman" w:cs="Times New Roman"/>
          <w:sz w:val="24"/>
          <w:szCs w:val="24"/>
        </w:rPr>
        <w:t xml:space="preserve"> </w:t>
      </w:r>
      <w:r w:rsidR="006F5D97">
        <w:rPr>
          <w:rFonts w:ascii="Times New Roman" w:hAnsi="Times New Roman" w:cs="Times New Roman"/>
          <w:sz w:val="24"/>
          <w:szCs w:val="24"/>
        </w:rPr>
        <w:fldChar w:fldCharType="begin" w:fldLock="1"/>
      </w:r>
      <w:r w:rsidR="00F23A41">
        <w:rPr>
          <w:rFonts w:ascii="Times New Roman" w:hAnsi="Times New Roman" w:cs="Times New Roman"/>
          <w:sz w:val="24"/>
          <w:szCs w:val="24"/>
        </w:rPr>
        <w:instrText>ADDIN CSL_CITATION { "citationItems" : [ { "id" : "ITEM-1", "itemData" : { "DOI" : "10.5539/ijbm.v7n14p18", "abstract" : "This study investigates the corporate environmental disclosure practices of companies on the Stock Exchange of Thailand in annual reports and websites. Content analysis by word count is used to determine the amount of disclosures on 50 sampled websites and annual reports. Statistical analysis (descriptive, paired samples T-tests, and independent samples T-tests), is employed to analyse the differences between environmental disclosures measured by word count in annual reports and on websites. Initial findings indicated that 96 percent of the sampled Thai listed companies provided environmental disclosures in their annual reports and 88 percent on websites. Companies providing the most words of environmental information were in the resources business group in both media; the smallest word counts were in the services business group on websites, but in the technology business group in annual reports. Commonly environmental disclosures were found in the corporate social responsibility section of the websites but in the corporate governance section of the annual reports. The three most common themes were environmental spending and activity, waste management, and environmental policy in both annual reports and websites. Statistically significant differences were found between high and low profile companies as well as government and private companies. However, this study could not find different amount of environmental disclosures made in annual report and on websites. The study has implications in enhancing the understanding the differences between disclosures in annual reports and on websites particularly in developing countries. The usual limitations associated with sampling, and content analysis apply. Disclosure quality was not considered.", "author" : [ { "dropping-particle" : "", "family" : "Suttipun", "given" : "Muttanachai", "non-dropping-particle" : "", "parse-names" : false, "suffix" : "" }, { "dropping-particle" : "", "family" : "Stanton", "given" : "Patricia", "non-dropping-particle" : "", "parse-names" : false, "suffix" : "" } ], "container-title" : "International Journal Of Business And Management", "id" : "ITEM-1", "issue" : "14", "issued" : { "date-parts" : [ [ "2012" ] ] }, "page" : "18-31", "title" : "The Differences in Corporate Environmental Disclosures on Websites and in Annual Reports : A Case Study of Companies Listed in Thailand", "type" : "article-journal", "volume" : "7" }, "uris" : [ "http://www.mendeley.com/documents/?uuid=ca2e28ad-a031-4c34-a2d0-0b91a9efd1a0" ] } ], "mendeley" : { "formattedCitation" : "(Suttipun &amp; Stanton, 2012)", "plainTextFormattedCitation" : "(Suttipun &amp; Stanton, 2012)", "previouslyFormattedCitation" : "(Suttipun &amp; Stanton, 2012)" }, "properties" : {  }, "schema" : "https://github.com/citation-style-language/schema/raw/master/csl-citation.json" }</w:instrText>
      </w:r>
      <w:r w:rsidR="006F5D97">
        <w:rPr>
          <w:rFonts w:ascii="Times New Roman" w:hAnsi="Times New Roman" w:cs="Times New Roman"/>
          <w:sz w:val="24"/>
          <w:szCs w:val="24"/>
        </w:rPr>
        <w:fldChar w:fldCharType="separate"/>
      </w:r>
      <w:r w:rsidRPr="00B46C08">
        <w:rPr>
          <w:rFonts w:ascii="Times New Roman" w:hAnsi="Times New Roman" w:cs="Times New Roman"/>
          <w:noProof/>
          <w:sz w:val="24"/>
          <w:szCs w:val="24"/>
        </w:rPr>
        <w:t>(Suttipun &amp; Stanton, 2012)</w:t>
      </w:r>
      <w:r w:rsidR="006F5D97">
        <w:rPr>
          <w:rFonts w:ascii="Times New Roman" w:hAnsi="Times New Roman" w:cs="Times New Roman"/>
          <w:sz w:val="24"/>
          <w:szCs w:val="24"/>
        </w:rPr>
        <w:fldChar w:fldCharType="end"/>
      </w:r>
      <w:r w:rsidRPr="00124BE5">
        <w:rPr>
          <w:rFonts w:ascii="Times New Roman" w:hAnsi="Times New Roman" w:cs="Times New Roman"/>
          <w:sz w:val="24"/>
          <w:szCs w:val="24"/>
        </w:rPr>
        <w:t xml:space="preserve">. </w:t>
      </w:r>
      <w:r>
        <w:rPr>
          <w:rFonts w:ascii="Times New Roman" w:hAnsi="Times New Roman" w:cs="Times New Roman"/>
          <w:sz w:val="24"/>
          <w:szCs w:val="24"/>
        </w:rPr>
        <w:t xml:space="preserve">Terdapat </w:t>
      </w:r>
      <w:r w:rsidRPr="00124BE5">
        <w:rPr>
          <w:rFonts w:ascii="Times New Roman" w:hAnsi="Times New Roman" w:cs="Times New Roman"/>
          <w:sz w:val="24"/>
          <w:szCs w:val="24"/>
        </w:rPr>
        <w:t xml:space="preserve">lima karakteristik yang mempengaruhi tingkat pengungkapan lingkungan perusahaan, yaitu: ukuran, </w:t>
      </w:r>
      <w:r w:rsidRPr="00124BE5">
        <w:rPr>
          <w:rFonts w:ascii="Times New Roman" w:hAnsi="Times New Roman" w:cs="Times New Roman"/>
          <w:i/>
          <w:sz w:val="24"/>
          <w:szCs w:val="24"/>
        </w:rPr>
        <w:t>leverage</w:t>
      </w:r>
      <w:r w:rsidRPr="00124BE5">
        <w:rPr>
          <w:rFonts w:ascii="Times New Roman" w:hAnsi="Times New Roman" w:cs="Times New Roman"/>
          <w:sz w:val="24"/>
          <w:szCs w:val="24"/>
        </w:rPr>
        <w:t>, profitabilitas, keanggotaan industri dan usia</w:t>
      </w:r>
      <w:r>
        <w:rPr>
          <w:rFonts w:ascii="Times New Roman" w:hAnsi="Times New Roman" w:cs="Times New Roman"/>
          <w:sz w:val="24"/>
          <w:szCs w:val="24"/>
        </w:rPr>
        <w:t xml:space="preserve"> </w:t>
      </w:r>
      <w:r w:rsidR="006F5D97">
        <w:rPr>
          <w:rFonts w:ascii="Times New Roman" w:hAnsi="Times New Roman" w:cs="Times New Roman"/>
          <w:sz w:val="24"/>
          <w:szCs w:val="24"/>
        </w:rPr>
        <w:fldChar w:fldCharType="begin" w:fldLock="1"/>
      </w:r>
      <w:r w:rsidR="00F23A41">
        <w:rPr>
          <w:rFonts w:ascii="Times New Roman" w:hAnsi="Times New Roman" w:cs="Times New Roman"/>
          <w:sz w:val="24"/>
          <w:szCs w:val="24"/>
        </w:rPr>
        <w:instrText>ADDIN CSL_CITATION { "citationItems" : [ { "id" : "ITEM-1", "itemData" : { "abstract" : "The main purpose of this paper is to investigate the relationship between company characteristics and the extent of the environmental disclosures of Turkish companies. The sample of the study consists of 62 non-financial firms listed on the BIST-100 index at the end of 2011. In order to measure the extent of environmental disclosure, the annual reports of sampled firms for the year of 2011 were analyzed through content analysis. On the other hand, based on the previous literature, 5 company characteristics are considered as the independent variables that may influence the extent of environmental disclosures of sampled companies, namely, size, leverage, profitability, industry membership and age. Results of the regression analysis indicate that company size and industry membership are positively related to the extent of environmental disclosure, while profitability is negatively related. However, neither leverage nor age has a statistically significant relationship with the extent of disclosure. Anahtar Kelimeler: Environmental disclosure, company characteristics, Turkish companies.", "author" : [ { "dropping-particle" : "", "family" : "Akbas", "given" : "Halil Emre", "non-dropping-particle" : "", "parse-names" : false, "suffix" : "" } ], "container-title" : "The Journal of Accounting and Finance", "id" : "ITEM-1", "issued" : { "date-parts" : [ [ "2014" ] ] }, "page" : "145-164", "title" : "Company Characteristics and Environmental Disclosure : An Empirical Investigation on Companies Listed on Borsa Istanbul 100 Index", "type" : "article-journal" }, "uris" : [ "http://www.mendeley.com/documents/?uuid=a8613cf5-8806-4109-8f2d-21f0e8621b6f" ] } ], "mendeley" : { "formattedCitation" : "(Akbas, 2014)", "plainTextFormattedCitation" : "(Akbas, 2014)", "previouslyFormattedCitation" : "(Akbas, 2014)" }, "properties" : {  }, "schema" : "https://github.com/citation-style-language/schema/raw/master/csl-citation.json" }</w:instrText>
      </w:r>
      <w:r w:rsidR="006F5D97">
        <w:rPr>
          <w:rFonts w:ascii="Times New Roman" w:hAnsi="Times New Roman" w:cs="Times New Roman"/>
          <w:sz w:val="24"/>
          <w:szCs w:val="24"/>
        </w:rPr>
        <w:fldChar w:fldCharType="separate"/>
      </w:r>
      <w:r w:rsidRPr="001D5E42">
        <w:rPr>
          <w:rFonts w:ascii="Times New Roman" w:hAnsi="Times New Roman" w:cs="Times New Roman"/>
          <w:noProof/>
          <w:sz w:val="24"/>
          <w:szCs w:val="24"/>
        </w:rPr>
        <w:t>(Akbas, 2014)</w:t>
      </w:r>
      <w:r w:rsidR="006F5D97">
        <w:rPr>
          <w:rFonts w:ascii="Times New Roman" w:hAnsi="Times New Roman" w:cs="Times New Roman"/>
          <w:sz w:val="24"/>
          <w:szCs w:val="24"/>
        </w:rPr>
        <w:fldChar w:fldCharType="end"/>
      </w:r>
      <w:r w:rsidRPr="00124BE5">
        <w:rPr>
          <w:rFonts w:ascii="Times New Roman" w:hAnsi="Times New Roman" w:cs="Times New Roman"/>
          <w:sz w:val="24"/>
          <w:szCs w:val="24"/>
        </w:rPr>
        <w:t>.</w:t>
      </w:r>
    </w:p>
    <w:p w:rsidR="00A411AD" w:rsidRPr="00BB025E" w:rsidRDefault="00A411AD" w:rsidP="00A411AD">
      <w:pPr>
        <w:pStyle w:val="ListParagraph"/>
        <w:spacing w:after="0" w:line="240" w:lineRule="auto"/>
        <w:ind w:left="0" w:firstLine="567"/>
        <w:jc w:val="both"/>
        <w:rPr>
          <w:rFonts w:ascii="Times New Roman" w:hAnsi="Times New Roman" w:cs="Times New Roman"/>
          <w:sz w:val="24"/>
          <w:szCs w:val="24"/>
        </w:rPr>
      </w:pPr>
      <w:r w:rsidRPr="00124BE5">
        <w:rPr>
          <w:rFonts w:ascii="Times New Roman" w:hAnsi="Times New Roman" w:cs="Times New Roman"/>
          <w:sz w:val="24"/>
          <w:szCs w:val="24"/>
        </w:rPr>
        <w:t xml:space="preserve">Penelitian </w:t>
      </w:r>
      <w:r w:rsidRPr="00124BE5">
        <w:rPr>
          <w:rFonts w:ascii="Times New Roman" w:hAnsi="Times New Roman" w:cs="Times New Roman"/>
          <w:i/>
          <w:sz w:val="24"/>
          <w:szCs w:val="24"/>
        </w:rPr>
        <w:t xml:space="preserve">environmental disclosure </w:t>
      </w:r>
      <w:r w:rsidRPr="00124BE5">
        <w:rPr>
          <w:rFonts w:ascii="Times New Roman" w:hAnsi="Times New Roman" w:cs="Times New Roman"/>
          <w:sz w:val="24"/>
          <w:szCs w:val="24"/>
        </w:rPr>
        <w:t>penting dinegara berkembang dimana kerusakan lingkungan hidup menjadi problem utama pembangunan bangsa. Di Indonesia sampai tahun 2012, belum ada kewajiban perusahaan mengungkapkan kegiatan lingkungan mereka dalam laporan keuangan sehingga masih bersifat sukarela. Meskipun sejak 1 Agustus 2012, pemerintah menerapkan Peraturan Pemerintah Kep-431/BL/2012 yang diatur oleh Otoritas Jasa Keuangan (OJK) menyatakan semua perusahaan terdaftar harus</w:t>
      </w:r>
      <w:r w:rsidR="00316C5D">
        <w:rPr>
          <w:rFonts w:ascii="Times New Roman" w:hAnsi="Times New Roman" w:cs="Times New Roman"/>
          <w:sz w:val="24"/>
          <w:szCs w:val="24"/>
        </w:rPr>
        <w:t xml:space="preserve"> melaporkan kegiatan </w:t>
      </w:r>
      <w:r w:rsidRPr="00124BE5">
        <w:rPr>
          <w:rFonts w:ascii="Times New Roman" w:hAnsi="Times New Roman" w:cs="Times New Roman"/>
          <w:sz w:val="24"/>
          <w:szCs w:val="24"/>
        </w:rPr>
        <w:t xml:space="preserve">lingkungan dalam laporan </w:t>
      </w:r>
      <w:r>
        <w:rPr>
          <w:rFonts w:ascii="Times New Roman" w:hAnsi="Times New Roman" w:cs="Times New Roman"/>
          <w:sz w:val="24"/>
          <w:szCs w:val="24"/>
        </w:rPr>
        <w:t xml:space="preserve">keuangan mereka </w:t>
      </w:r>
      <w:r w:rsidR="006F5D97">
        <w:rPr>
          <w:rFonts w:ascii="Times New Roman" w:hAnsi="Times New Roman" w:cs="Times New Roman"/>
          <w:sz w:val="24"/>
          <w:szCs w:val="24"/>
        </w:rPr>
        <w:fldChar w:fldCharType="begin" w:fldLock="1"/>
      </w:r>
      <w:r w:rsidR="00F23A41">
        <w:rPr>
          <w:rFonts w:ascii="Times New Roman" w:hAnsi="Times New Roman" w:cs="Times New Roman"/>
          <w:sz w:val="24"/>
          <w:szCs w:val="24"/>
        </w:rPr>
        <w:instrText>ADDIN CSL_CITATION { "citationItems" : [ { "id" : "ITEM-1", "itemData" : { "DOI" : "10.1016/j.sbspro.2015.01.348", "ISSN" : "1877-0428", "author" : [ { "dropping-particle" : "", "family" : "Rusmanto", "given" : "Toto", "non-dropping-particle" : "", "parse-names" : false, "suffix" : "" }, { "dropping-particle" : "", "family" : "Williams", "given" : "Citra", "non-dropping-particle" : "", "parse-names" : false, "suffix" : "" } ], "container-title" : "Procedia - Social and Behavioral Sciences", "id" : "ITEM-1", "issued" : { "date-parts" : [ [ "2015" ] ] }, "page" : "150-156", "publisher" : "Elsevier B.V.", "title" : "Compliance Evaluation on CSR Activities Disclosure in Indonesian Publicly Listed Companies", "type" : "article-journal", "volume" : "172" }, "uris" : [ "http://www.mendeley.com/documents/?uuid=32e08c8c-2214-4916-97d1-0d057eb42f29" ] } ], "mendeley" : { "formattedCitation" : "(Rusmanto &amp; Williams, 2015)", "plainTextFormattedCitation" : "(Rusmanto &amp; Williams, 2015)", "previouslyFormattedCitation" : "(Rusmanto &amp; Williams, 2015)" }, "properties" : {  }, "schema" : "https://github.com/citation-style-language/schema/raw/master/csl-citation.json" }</w:instrText>
      </w:r>
      <w:r w:rsidR="006F5D97">
        <w:rPr>
          <w:rFonts w:ascii="Times New Roman" w:hAnsi="Times New Roman" w:cs="Times New Roman"/>
          <w:sz w:val="24"/>
          <w:szCs w:val="24"/>
        </w:rPr>
        <w:fldChar w:fldCharType="separate"/>
      </w:r>
      <w:r w:rsidRPr="009F507C">
        <w:rPr>
          <w:rFonts w:ascii="Times New Roman" w:hAnsi="Times New Roman" w:cs="Times New Roman"/>
          <w:noProof/>
          <w:sz w:val="24"/>
          <w:szCs w:val="24"/>
        </w:rPr>
        <w:t>(Rusmanto &amp; Williams, 2015)</w:t>
      </w:r>
      <w:r w:rsidR="006F5D97">
        <w:rPr>
          <w:rFonts w:ascii="Times New Roman" w:hAnsi="Times New Roman" w:cs="Times New Roman"/>
          <w:sz w:val="24"/>
          <w:szCs w:val="24"/>
        </w:rPr>
        <w:fldChar w:fldCharType="end"/>
      </w:r>
      <w:r w:rsidRPr="00124BE5">
        <w:rPr>
          <w:rFonts w:ascii="Times New Roman" w:hAnsi="Times New Roman" w:cs="Times New Roman"/>
          <w:sz w:val="24"/>
          <w:szCs w:val="24"/>
        </w:rPr>
        <w:t>.</w:t>
      </w:r>
    </w:p>
    <w:p w:rsidR="00A411AD" w:rsidRPr="00124BE5" w:rsidRDefault="00A411AD" w:rsidP="007A138E">
      <w:pPr>
        <w:spacing w:line="240" w:lineRule="auto"/>
        <w:ind w:left="0" w:firstLine="0"/>
        <w:contextualSpacing/>
        <w:jc w:val="both"/>
        <w:rPr>
          <w:rStyle w:val="longtext"/>
          <w:rFonts w:ascii="Times New Roman" w:hAnsi="Times New Roman" w:cs="Times New Roman"/>
          <w:sz w:val="24"/>
          <w:szCs w:val="24"/>
        </w:rPr>
      </w:pPr>
    </w:p>
    <w:p w:rsidR="00C23442" w:rsidRDefault="00C23442" w:rsidP="007A138E">
      <w:pPr>
        <w:spacing w:line="240" w:lineRule="auto"/>
        <w:ind w:left="0" w:firstLine="0"/>
        <w:contextualSpacing/>
        <w:jc w:val="both"/>
        <w:rPr>
          <w:rFonts w:ascii="Times New Roman" w:hAnsi="Times New Roman" w:cs="Times New Roman"/>
          <w:b/>
          <w:sz w:val="24"/>
          <w:szCs w:val="24"/>
        </w:rPr>
      </w:pPr>
    </w:p>
    <w:p w:rsidR="00C23442" w:rsidRDefault="00C23442" w:rsidP="007A138E">
      <w:pPr>
        <w:spacing w:line="240" w:lineRule="auto"/>
        <w:ind w:left="0" w:firstLine="0"/>
        <w:contextualSpacing/>
        <w:jc w:val="both"/>
        <w:rPr>
          <w:rFonts w:ascii="Times New Roman" w:hAnsi="Times New Roman" w:cs="Times New Roman"/>
          <w:b/>
          <w:sz w:val="24"/>
          <w:szCs w:val="24"/>
        </w:rPr>
      </w:pPr>
    </w:p>
    <w:p w:rsidR="00C23442" w:rsidRDefault="00C23442" w:rsidP="007A138E">
      <w:pPr>
        <w:spacing w:line="240" w:lineRule="auto"/>
        <w:ind w:left="0" w:firstLine="0"/>
        <w:contextualSpacing/>
        <w:jc w:val="both"/>
        <w:rPr>
          <w:rFonts w:ascii="Times New Roman" w:hAnsi="Times New Roman" w:cs="Times New Roman"/>
          <w:b/>
          <w:sz w:val="24"/>
          <w:szCs w:val="24"/>
        </w:rPr>
      </w:pPr>
    </w:p>
    <w:p w:rsidR="003B6374" w:rsidRPr="00124BE5" w:rsidRDefault="003B6374" w:rsidP="007A138E">
      <w:pPr>
        <w:spacing w:line="240" w:lineRule="auto"/>
        <w:ind w:left="0" w:firstLine="0"/>
        <w:contextualSpacing/>
        <w:jc w:val="both"/>
        <w:rPr>
          <w:rFonts w:ascii="Times New Roman" w:hAnsi="Times New Roman" w:cs="Times New Roman"/>
          <w:b/>
          <w:sz w:val="24"/>
          <w:szCs w:val="24"/>
        </w:rPr>
      </w:pPr>
      <w:r w:rsidRPr="00124BE5">
        <w:rPr>
          <w:rFonts w:ascii="Times New Roman" w:hAnsi="Times New Roman" w:cs="Times New Roman"/>
          <w:b/>
          <w:sz w:val="24"/>
          <w:szCs w:val="24"/>
        </w:rPr>
        <w:lastRenderedPageBreak/>
        <w:t>Pengaruh Ukuran Perusahaan Terhadap Pengungkapan Informasi Lingkungan</w:t>
      </w:r>
      <w:r w:rsidRPr="00124BE5">
        <w:rPr>
          <w:rFonts w:ascii="Times New Roman" w:hAnsi="Times New Roman" w:cs="Times New Roman"/>
          <w:b/>
          <w:i/>
          <w:sz w:val="24"/>
          <w:szCs w:val="24"/>
        </w:rPr>
        <w:t>.</w:t>
      </w:r>
      <w:r w:rsidR="000E7120">
        <w:rPr>
          <w:rFonts w:ascii="Times New Roman" w:hAnsi="Times New Roman" w:cs="Times New Roman"/>
          <w:b/>
          <w:i/>
          <w:sz w:val="24"/>
          <w:szCs w:val="24"/>
        </w:rPr>
        <w:t xml:space="preserve"> </w:t>
      </w:r>
    </w:p>
    <w:p w:rsidR="00E16C7A" w:rsidRPr="00C23442" w:rsidRDefault="00AA0AE7" w:rsidP="00C23442">
      <w:pPr>
        <w:pStyle w:val="ListParagraph"/>
        <w:spacing w:after="0" w:line="240" w:lineRule="auto"/>
        <w:ind w:left="0" w:firstLine="567"/>
        <w:jc w:val="both"/>
        <w:rPr>
          <w:rFonts w:ascii="Times New Roman" w:hAnsi="Times New Roman" w:cs="Times New Roman"/>
          <w:sz w:val="24"/>
          <w:szCs w:val="24"/>
        </w:rPr>
      </w:pPr>
      <w:r w:rsidRPr="00124BE5">
        <w:rPr>
          <w:rStyle w:val="hps"/>
          <w:rFonts w:ascii="Times New Roman" w:hAnsi="Times New Roman" w:cs="Times New Roman"/>
          <w:sz w:val="24"/>
          <w:szCs w:val="24"/>
        </w:rPr>
        <w:t>P</w:t>
      </w:r>
      <w:r w:rsidR="003B6374" w:rsidRPr="00124BE5">
        <w:rPr>
          <w:rStyle w:val="hps"/>
          <w:rFonts w:ascii="Times New Roman" w:hAnsi="Times New Roman" w:cs="Times New Roman"/>
          <w:sz w:val="24"/>
          <w:szCs w:val="24"/>
        </w:rPr>
        <w:t xml:space="preserve">erusahaan besar memiliki </w:t>
      </w:r>
      <w:r w:rsidR="003B6374" w:rsidRPr="00124BE5">
        <w:rPr>
          <w:rFonts w:ascii="Times New Roman" w:hAnsi="Times New Roman" w:cs="Times New Roman"/>
          <w:sz w:val="24"/>
          <w:szCs w:val="24"/>
        </w:rPr>
        <w:t>lebih banyak pemegang saham yang punya perhatian terhadap program s</w:t>
      </w:r>
      <w:r w:rsidRPr="00124BE5">
        <w:rPr>
          <w:rFonts w:ascii="Times New Roman" w:hAnsi="Times New Roman" w:cs="Times New Roman"/>
          <w:sz w:val="24"/>
          <w:szCs w:val="24"/>
        </w:rPr>
        <w:t>osial yang dilakukan perusahaan.</w:t>
      </w:r>
      <w:r w:rsidR="001E7004">
        <w:rPr>
          <w:rFonts w:ascii="Times New Roman" w:hAnsi="Times New Roman" w:cs="Times New Roman"/>
          <w:sz w:val="24"/>
          <w:szCs w:val="24"/>
        </w:rPr>
        <w:t xml:space="preserve"> </w:t>
      </w:r>
      <w:r w:rsidR="00124BE5">
        <w:rPr>
          <w:rFonts w:ascii="Times New Roman" w:hAnsi="Times New Roman" w:cs="Times New Roman"/>
          <w:sz w:val="24"/>
          <w:szCs w:val="24"/>
        </w:rPr>
        <w:t>P</w:t>
      </w:r>
      <w:r w:rsidR="003B6374" w:rsidRPr="00124BE5">
        <w:rPr>
          <w:rFonts w:ascii="Times New Roman" w:hAnsi="Times New Roman" w:cs="Times New Roman"/>
          <w:sz w:val="24"/>
          <w:szCs w:val="24"/>
        </w:rPr>
        <w:t>erusahaan besar tunduk pada tekanan kuat dari pemangku kepentingan</w:t>
      </w:r>
      <w:r w:rsidR="00FC4802">
        <w:rPr>
          <w:rFonts w:ascii="Times New Roman" w:hAnsi="Times New Roman" w:cs="Times New Roman"/>
          <w:sz w:val="24"/>
          <w:szCs w:val="24"/>
        </w:rPr>
        <w:t xml:space="preserve"> </w:t>
      </w:r>
      <w:r w:rsidR="006F5D97">
        <w:rPr>
          <w:rFonts w:ascii="Times New Roman" w:hAnsi="Times New Roman" w:cs="Times New Roman"/>
          <w:sz w:val="24"/>
          <w:szCs w:val="24"/>
        </w:rPr>
        <w:fldChar w:fldCharType="begin" w:fldLock="1"/>
      </w:r>
      <w:r w:rsidR="00F23A41">
        <w:rPr>
          <w:rFonts w:ascii="Times New Roman" w:hAnsi="Times New Roman" w:cs="Times New Roman"/>
          <w:sz w:val="24"/>
          <w:szCs w:val="24"/>
        </w:rPr>
        <w:instrText>ADDIN CSL_CITATION { "citationItems" : [ { "id" : "ITEM-1", "itemData" : { "author" : [ { "dropping-particle" : "", "family" : "Garc\u00eda-Ayuso", "given" : "Manuel", "non-dropping-particle" : "", "parse-names" : false, "suffix" : "" }, { "dropping-particle" : "", "family" : "Larrinaga", "given" : "Carlos", "non-dropping-particle" : "", "parse-names" : false, "suffix" : "" } ], "container-title" : "Spanish Journal of Finance and Accounting", "id" : "ITEM-1", "issue" : "April", "issued" : { "date-parts" : [ [ "2003" ] ] }, "page" : "184-214", "title" : "Environmental Disclosure In Spain: Corporate Characteristic And Media Exposure", "type" : "article-journal" }, "uris" : [ "http://www.mendeley.com/documents/?uuid=e5cda11e-bff3-43b9-8215-825d60dd8f4a" ] } ], "mendeley" : { "formattedCitation" : "(Garc\u00eda-Ayuso &amp; Larrinaga, 2003)", "manualFormatting" : "(Garcia at al., 2003)", "plainTextFormattedCitation" : "(Garc\u00eda-Ayuso &amp; Larrinaga, 2003)", "previouslyFormattedCitation" : "(Garc\u00eda-Ayuso &amp; Larrinaga, 2003)" }, "properties" : {  }, "schema" : "https://github.com/citation-style-language/schema/raw/master/csl-citation.json" }</w:instrText>
      </w:r>
      <w:r w:rsidR="006F5D97">
        <w:rPr>
          <w:rFonts w:ascii="Times New Roman" w:hAnsi="Times New Roman" w:cs="Times New Roman"/>
          <w:sz w:val="24"/>
          <w:szCs w:val="24"/>
        </w:rPr>
        <w:fldChar w:fldCharType="separate"/>
      </w:r>
      <w:r w:rsidR="00FC4802">
        <w:rPr>
          <w:rFonts w:ascii="Times New Roman" w:hAnsi="Times New Roman" w:cs="Times New Roman"/>
          <w:noProof/>
          <w:sz w:val="24"/>
          <w:szCs w:val="24"/>
        </w:rPr>
        <w:t>(Garci</w:t>
      </w:r>
      <w:r w:rsidR="00FC4802" w:rsidRPr="00FC4802">
        <w:rPr>
          <w:rFonts w:ascii="Times New Roman" w:hAnsi="Times New Roman" w:cs="Times New Roman"/>
          <w:noProof/>
          <w:sz w:val="24"/>
          <w:szCs w:val="24"/>
        </w:rPr>
        <w:t>a</w:t>
      </w:r>
      <w:r w:rsidR="00FC4802">
        <w:rPr>
          <w:rFonts w:ascii="Times New Roman" w:hAnsi="Times New Roman" w:cs="Times New Roman"/>
          <w:noProof/>
          <w:sz w:val="24"/>
          <w:szCs w:val="24"/>
        </w:rPr>
        <w:t xml:space="preserve"> at al.</w:t>
      </w:r>
      <w:r w:rsidR="00FC4802" w:rsidRPr="00FC4802">
        <w:rPr>
          <w:rFonts w:ascii="Times New Roman" w:hAnsi="Times New Roman" w:cs="Times New Roman"/>
          <w:noProof/>
          <w:sz w:val="24"/>
          <w:szCs w:val="24"/>
        </w:rPr>
        <w:t>, 2003)</w:t>
      </w:r>
      <w:r w:rsidR="006F5D97">
        <w:rPr>
          <w:rFonts w:ascii="Times New Roman" w:hAnsi="Times New Roman" w:cs="Times New Roman"/>
          <w:sz w:val="24"/>
          <w:szCs w:val="24"/>
        </w:rPr>
        <w:fldChar w:fldCharType="end"/>
      </w:r>
      <w:r w:rsidR="00C23442">
        <w:rPr>
          <w:rFonts w:ascii="Times New Roman" w:hAnsi="Times New Roman" w:cs="Times New Roman"/>
          <w:sz w:val="24"/>
          <w:szCs w:val="24"/>
        </w:rPr>
        <w:t xml:space="preserve">. </w:t>
      </w:r>
      <w:r w:rsidR="00AD098F" w:rsidRPr="00C23442">
        <w:rPr>
          <w:rFonts w:ascii="Times New Roman" w:hAnsi="Times New Roman" w:cs="Times New Roman"/>
          <w:sz w:val="24"/>
          <w:szCs w:val="24"/>
        </w:rPr>
        <w:t>B</w:t>
      </w:r>
      <w:r w:rsidR="003B6374" w:rsidRPr="00C23442">
        <w:rPr>
          <w:rFonts w:ascii="Times New Roman" w:hAnsi="Times New Roman" w:cs="Times New Roman"/>
          <w:sz w:val="24"/>
          <w:szCs w:val="24"/>
        </w:rPr>
        <w:t xml:space="preserve">eberapa alasan </w:t>
      </w:r>
      <w:r w:rsidR="00AD098F" w:rsidRPr="00C23442">
        <w:rPr>
          <w:rFonts w:ascii="Times New Roman" w:hAnsi="Times New Roman" w:cs="Times New Roman"/>
          <w:sz w:val="24"/>
          <w:szCs w:val="24"/>
        </w:rPr>
        <w:t xml:space="preserve">yang </w:t>
      </w:r>
      <w:r w:rsidR="00E16C7A" w:rsidRPr="00C23442">
        <w:rPr>
          <w:rFonts w:ascii="Times New Roman" w:hAnsi="Times New Roman" w:cs="Times New Roman"/>
          <w:sz w:val="24"/>
          <w:szCs w:val="24"/>
        </w:rPr>
        <w:t>mendukung hubungan positif ini, yaitu:</w:t>
      </w:r>
    </w:p>
    <w:p w:rsidR="007E5707" w:rsidRPr="00124BE5" w:rsidRDefault="00E16C7A" w:rsidP="007A138E">
      <w:pPr>
        <w:pStyle w:val="ListParagraph"/>
        <w:numPr>
          <w:ilvl w:val="0"/>
          <w:numId w:val="5"/>
        </w:numPr>
        <w:spacing w:after="0" w:line="240" w:lineRule="auto"/>
        <w:ind w:left="284" w:hanging="284"/>
        <w:jc w:val="both"/>
        <w:rPr>
          <w:rFonts w:ascii="Times New Roman" w:hAnsi="Times New Roman" w:cs="Times New Roman"/>
          <w:sz w:val="24"/>
          <w:szCs w:val="24"/>
        </w:rPr>
      </w:pPr>
      <w:r w:rsidRPr="00124BE5">
        <w:rPr>
          <w:rFonts w:ascii="Times New Roman" w:hAnsi="Times New Roman" w:cs="Times New Roman"/>
          <w:sz w:val="24"/>
          <w:szCs w:val="24"/>
        </w:rPr>
        <w:t>B</w:t>
      </w:r>
      <w:r w:rsidR="003B6374" w:rsidRPr="00124BE5">
        <w:rPr>
          <w:rFonts w:ascii="Times New Roman" w:hAnsi="Times New Roman" w:cs="Times New Roman"/>
          <w:sz w:val="24"/>
          <w:szCs w:val="24"/>
        </w:rPr>
        <w:t xml:space="preserve">iaya mengumpulkan </w:t>
      </w:r>
      <w:r w:rsidR="00EF4737">
        <w:rPr>
          <w:rFonts w:ascii="Times New Roman" w:hAnsi="Times New Roman" w:cs="Times New Roman"/>
          <w:sz w:val="24"/>
          <w:szCs w:val="24"/>
        </w:rPr>
        <w:t>&amp;</w:t>
      </w:r>
      <w:r w:rsidR="003B6374" w:rsidRPr="00124BE5">
        <w:rPr>
          <w:rFonts w:ascii="Times New Roman" w:hAnsi="Times New Roman" w:cs="Times New Roman"/>
          <w:sz w:val="24"/>
          <w:szCs w:val="24"/>
        </w:rPr>
        <w:t xml:space="preserve"> menghasilkan informasi lebih besar untuk perusahaan kecil dibanding perusahaan besar. Perusahaan kecil mungkin tidak mampu membayar biaya tersebut dari basis sumberdaya mereka</w:t>
      </w:r>
      <w:r w:rsidR="005A2551">
        <w:rPr>
          <w:rFonts w:ascii="Times New Roman" w:hAnsi="Times New Roman" w:cs="Times New Roman"/>
          <w:sz w:val="24"/>
          <w:szCs w:val="24"/>
        </w:rPr>
        <w:t xml:space="preserve"> </w:t>
      </w:r>
      <w:r w:rsidR="006F5D97">
        <w:rPr>
          <w:rFonts w:ascii="Times New Roman" w:hAnsi="Times New Roman" w:cs="Times New Roman"/>
          <w:sz w:val="24"/>
          <w:szCs w:val="24"/>
        </w:rPr>
        <w:fldChar w:fldCharType="begin" w:fldLock="1"/>
      </w:r>
      <w:r w:rsidR="00F23A41">
        <w:rPr>
          <w:rFonts w:ascii="Times New Roman" w:hAnsi="Times New Roman" w:cs="Times New Roman"/>
          <w:sz w:val="24"/>
          <w:szCs w:val="24"/>
        </w:rPr>
        <w:instrText>ADDIN CSL_CITATION { "citationItems" : [ { "id" : "ITEM-1", "itemData" : { "author" : [ { "dropping-particle" : "", "family" : "Galani", "given" : "Despina", "non-dropping-particle" : "", "parse-names" : false, "suffix" : "" }, { "dropping-particle" : "", "family" : "Gravas", "given" : "Efthymios", "non-dropping-particle" : "", "parse-names" : false, "suffix" : "" }, { "dropping-particle" : "", "family" : "Stavropoulos", "given" : "Antonios", "non-dropping-particle" : "", "parse-names" : false, "suffix" : "" } ], "container-title" : "International Conference On Applied Economics \u2013 ICOAE", "id" : "ITEM-1", "issued" : { "date-parts" : [ [ "2011" ] ] }, "title" : "The Relations Between Firm Size And Environmental Disclosure", "type" : "article-journal" }, "uris" : [ "http://www.mendeley.com/documents/?uuid=491d98f3-8f01-4fae-ae85-9f5994636e3d" ] } ], "mendeley" : { "formattedCitation" : "(Galani, Gravas, &amp; Stavropoulos, 2011)", "plainTextFormattedCitation" : "(Galani, Gravas, &amp; Stavropoulos, 2011)", "previouslyFormattedCitation" : "(Galani, Gravas, &amp; Stavropoulos, 2011)" }, "properties" : {  }, "schema" : "https://github.com/citation-style-language/schema/raw/master/csl-citation.json" }</w:instrText>
      </w:r>
      <w:r w:rsidR="006F5D97">
        <w:rPr>
          <w:rFonts w:ascii="Times New Roman" w:hAnsi="Times New Roman" w:cs="Times New Roman"/>
          <w:sz w:val="24"/>
          <w:szCs w:val="24"/>
        </w:rPr>
        <w:fldChar w:fldCharType="separate"/>
      </w:r>
      <w:r w:rsidR="005A2551" w:rsidRPr="005A2551">
        <w:rPr>
          <w:rFonts w:ascii="Times New Roman" w:hAnsi="Times New Roman" w:cs="Times New Roman"/>
          <w:noProof/>
          <w:sz w:val="24"/>
          <w:szCs w:val="24"/>
        </w:rPr>
        <w:t>(Galani, Gravas, &amp; Stavropoulos, 2011)</w:t>
      </w:r>
      <w:r w:rsidR="006F5D97">
        <w:rPr>
          <w:rFonts w:ascii="Times New Roman" w:hAnsi="Times New Roman" w:cs="Times New Roman"/>
          <w:sz w:val="24"/>
          <w:szCs w:val="24"/>
        </w:rPr>
        <w:fldChar w:fldCharType="end"/>
      </w:r>
      <w:r w:rsidR="001B448A">
        <w:rPr>
          <w:rFonts w:ascii="Times New Roman" w:hAnsi="Times New Roman" w:cs="Times New Roman"/>
          <w:sz w:val="24"/>
          <w:szCs w:val="24"/>
        </w:rPr>
        <w:t>.</w:t>
      </w:r>
      <w:r w:rsidR="003B6374" w:rsidRPr="00124BE5">
        <w:rPr>
          <w:rFonts w:ascii="Times New Roman" w:hAnsi="Times New Roman" w:cs="Times New Roman"/>
          <w:sz w:val="24"/>
          <w:szCs w:val="24"/>
        </w:rPr>
        <w:t xml:space="preserve"> Perusahaan besar memiliki sumber daya yang cukup</w:t>
      </w:r>
      <w:r w:rsidR="00EF4737">
        <w:rPr>
          <w:rFonts w:ascii="Times New Roman" w:hAnsi="Times New Roman" w:cs="Times New Roman"/>
          <w:sz w:val="24"/>
          <w:szCs w:val="24"/>
        </w:rPr>
        <w:t xml:space="preserve"> &amp; unggul</w:t>
      </w:r>
      <w:r w:rsidR="003B6374" w:rsidRPr="00124BE5">
        <w:rPr>
          <w:rFonts w:ascii="Times New Roman" w:hAnsi="Times New Roman" w:cs="Times New Roman"/>
          <w:sz w:val="24"/>
          <w:szCs w:val="24"/>
        </w:rPr>
        <w:t xml:space="preserve"> untuk berinvestasi dan membayar biaya produksi informasi bagi pengguna laporan, bertujuan untuk menyajikan citra positif terhadap </w:t>
      </w:r>
      <w:r w:rsidR="003B6374" w:rsidRPr="00124BE5">
        <w:rPr>
          <w:rFonts w:ascii="Times New Roman" w:hAnsi="Times New Roman" w:cs="Times New Roman"/>
          <w:i/>
          <w:sz w:val="24"/>
          <w:szCs w:val="24"/>
        </w:rPr>
        <w:t>stakeholder</w:t>
      </w:r>
      <w:r w:rsidRPr="00124BE5">
        <w:rPr>
          <w:rFonts w:ascii="Times New Roman" w:hAnsi="Times New Roman" w:cs="Times New Roman"/>
          <w:sz w:val="24"/>
          <w:szCs w:val="24"/>
        </w:rPr>
        <w:t xml:space="preserve"> karena mereka </w:t>
      </w:r>
      <w:r w:rsidR="009A60E2" w:rsidRPr="00124BE5">
        <w:rPr>
          <w:rFonts w:ascii="Times New Roman" w:hAnsi="Times New Roman" w:cs="Times New Roman"/>
          <w:sz w:val="24"/>
          <w:szCs w:val="24"/>
        </w:rPr>
        <w:t xml:space="preserve">menjadi </w:t>
      </w:r>
      <w:r w:rsidRPr="00124BE5">
        <w:rPr>
          <w:rFonts w:ascii="Times New Roman" w:hAnsi="Times New Roman" w:cs="Times New Roman"/>
          <w:sz w:val="24"/>
          <w:szCs w:val="24"/>
        </w:rPr>
        <w:t xml:space="preserve">sasaran </w:t>
      </w:r>
      <w:r w:rsidR="003B6374" w:rsidRPr="00124BE5">
        <w:rPr>
          <w:rFonts w:ascii="Times New Roman" w:hAnsi="Times New Roman" w:cs="Times New Roman"/>
          <w:sz w:val="24"/>
          <w:szCs w:val="24"/>
        </w:rPr>
        <w:t>pengawasan</w:t>
      </w:r>
      <w:r w:rsidR="00111B0F">
        <w:rPr>
          <w:rFonts w:ascii="Times New Roman" w:hAnsi="Times New Roman" w:cs="Times New Roman"/>
          <w:sz w:val="24"/>
          <w:szCs w:val="24"/>
        </w:rPr>
        <w:t xml:space="preserve"> publik </w:t>
      </w:r>
      <w:r w:rsidR="006F5D97">
        <w:rPr>
          <w:rFonts w:ascii="Times New Roman" w:hAnsi="Times New Roman" w:cs="Times New Roman"/>
          <w:sz w:val="24"/>
          <w:szCs w:val="24"/>
        </w:rPr>
        <w:fldChar w:fldCharType="begin" w:fldLock="1"/>
      </w:r>
      <w:r w:rsidR="00F23A41">
        <w:rPr>
          <w:rFonts w:ascii="Times New Roman" w:hAnsi="Times New Roman" w:cs="Times New Roman"/>
          <w:sz w:val="24"/>
          <w:szCs w:val="24"/>
        </w:rPr>
        <w:instrText>ADDIN CSL_CITATION { "citationItems" : [ { "id" : "ITEM-1", "itemData" : { "DOI" : "10.1016/j.jclepro.2013.12.048", "abstract" : "An increasing number of business organizations around the world engage in the accounting for and reporting on non-\ufb01nancial aspects of performance, mainly within the domains of social and environmental responsibility. Using a composite disclosure index this study investigates the status of the non\ufb01nancial disclosure practices of the top 100 companies operating in Greece. A number of determinants which potentially drive Greek \ufb01rms to publicly disclose such information are examined, an investigation of the reporting practices of a subgroup of \ufb01rms which is on the spotlight regarding their environmental performance is performed, while overlapping perspectives for the Greek case are outlined. The analysis suggests that only a small group of leading Greek \ufb01rms appears to endorse a meaningful business-andsociety dialogue as an instrument for stakeholder communication and the discharging of organizational accountability. Most other corporations still tend to treat such practices super\ufb01cially and in an imprecise manner.", "author" : [ { "dropping-particle" : "", "family" : "Skouloudis", "given" : "Antonis", "non-dropping-particle" : "", "parse-names" : false, "suffix" : "" }, { "dropping-particle" : "", "family" : "Jones", "given" : "Nikoleta", "non-dropping-particle" : "", "parse-names" : false, "suffix" : "" }, { "dropping-particle" : "", "family" : "Malesios", "given" : "Chrisovaladis", "non-dropping-particle" : "", "parse-names" : false, "suffix" : "" }, { "dropping-particle" : "", "family" : "Evangelinos", "given" : "Konstantinos", "non-dropping-particle" : "", "parse-names" : false, "suffix" : "" } ], "container-title" : "Journal Of Cleaner Productions", "id" : "ITEM-1", "issue" : "1-15", "issued" : { "date-parts" : [ [ "2014" ] ] }, "page" : "1-15", "title" : "Open Research Online The Open University \u2019 s repository of research publications and other research outputs Trents and determinants of non-financial disclosure in", "type" : "article-journal", "volume" : "Xxx" }, "uris" : [ "http://www.mendeley.com/documents/?uuid=06273f86-4716-49bb-a4f5-45850d027fea" ] } ], "mendeley" : { "formattedCitation" : "(Skouloudis et al., 2014)", "plainTextFormattedCitation" : "(Skouloudis et al., 2014)", "previouslyFormattedCitation" : "(Skouloudis et al., 2014)" }, "properties" : {  }, "schema" : "https://github.com/citation-style-language/schema/raw/master/csl-citation.json" }</w:instrText>
      </w:r>
      <w:r w:rsidR="006F5D97">
        <w:rPr>
          <w:rFonts w:ascii="Times New Roman" w:hAnsi="Times New Roman" w:cs="Times New Roman"/>
          <w:sz w:val="24"/>
          <w:szCs w:val="24"/>
        </w:rPr>
        <w:fldChar w:fldCharType="separate"/>
      </w:r>
      <w:r w:rsidR="00111B0F" w:rsidRPr="00111B0F">
        <w:rPr>
          <w:rFonts w:ascii="Times New Roman" w:hAnsi="Times New Roman" w:cs="Times New Roman"/>
          <w:noProof/>
          <w:sz w:val="24"/>
          <w:szCs w:val="24"/>
        </w:rPr>
        <w:t>(Skouloudis et al., 2014)</w:t>
      </w:r>
      <w:r w:rsidR="006F5D97">
        <w:rPr>
          <w:rFonts w:ascii="Times New Roman" w:hAnsi="Times New Roman" w:cs="Times New Roman"/>
          <w:sz w:val="24"/>
          <w:szCs w:val="24"/>
        </w:rPr>
        <w:fldChar w:fldCharType="end"/>
      </w:r>
      <w:r w:rsidR="003B6374" w:rsidRPr="00124BE5">
        <w:rPr>
          <w:rFonts w:ascii="Times New Roman" w:hAnsi="Times New Roman" w:cs="Times New Roman"/>
          <w:sz w:val="24"/>
          <w:szCs w:val="24"/>
        </w:rPr>
        <w:t xml:space="preserve">. </w:t>
      </w:r>
      <w:r w:rsidR="00EF4737">
        <w:rPr>
          <w:rStyle w:val="hps"/>
          <w:rFonts w:ascii="Times New Roman" w:hAnsi="Times New Roman" w:cs="Times New Roman"/>
          <w:sz w:val="24"/>
          <w:szCs w:val="24"/>
        </w:rPr>
        <w:t>M</w:t>
      </w:r>
      <w:r w:rsidR="00EF4737" w:rsidRPr="00124BE5">
        <w:rPr>
          <w:rStyle w:val="hps"/>
          <w:rFonts w:ascii="Times New Roman" w:hAnsi="Times New Roman" w:cs="Times New Roman"/>
          <w:sz w:val="24"/>
          <w:szCs w:val="24"/>
        </w:rPr>
        <w:t>engungkapkan</w:t>
      </w:r>
      <w:r w:rsidR="00EF4737" w:rsidRPr="00124BE5">
        <w:rPr>
          <w:rFonts w:ascii="Times New Roman" w:hAnsi="Times New Roman" w:cs="Times New Roman"/>
          <w:sz w:val="24"/>
          <w:szCs w:val="24"/>
        </w:rPr>
        <w:t xml:space="preserve"> </w:t>
      </w:r>
      <w:r w:rsidR="00EF4737" w:rsidRPr="00124BE5">
        <w:rPr>
          <w:rStyle w:val="hps"/>
          <w:rFonts w:ascii="Times New Roman" w:hAnsi="Times New Roman" w:cs="Times New Roman"/>
          <w:sz w:val="24"/>
          <w:szCs w:val="24"/>
        </w:rPr>
        <w:t>informasi</w:t>
      </w:r>
      <w:r w:rsidR="00EF4737" w:rsidRPr="00124BE5">
        <w:rPr>
          <w:rFonts w:ascii="Times New Roman" w:hAnsi="Times New Roman" w:cs="Times New Roman"/>
          <w:sz w:val="24"/>
          <w:szCs w:val="24"/>
        </w:rPr>
        <w:t xml:space="preserve"> </w:t>
      </w:r>
      <w:r w:rsidR="00EF4737" w:rsidRPr="00124BE5">
        <w:rPr>
          <w:rStyle w:val="hps"/>
          <w:rFonts w:ascii="Times New Roman" w:hAnsi="Times New Roman" w:cs="Times New Roman"/>
          <w:sz w:val="24"/>
          <w:szCs w:val="24"/>
        </w:rPr>
        <w:t>lebih banyak untuk mendapatkan</w:t>
      </w:r>
      <w:r w:rsidR="00EF4737" w:rsidRPr="00124BE5">
        <w:rPr>
          <w:rFonts w:ascii="Times New Roman" w:hAnsi="Times New Roman" w:cs="Times New Roman"/>
          <w:sz w:val="24"/>
          <w:szCs w:val="24"/>
        </w:rPr>
        <w:t xml:space="preserve"> </w:t>
      </w:r>
      <w:r w:rsidR="00EF4737" w:rsidRPr="00124BE5">
        <w:rPr>
          <w:rStyle w:val="hps"/>
          <w:rFonts w:ascii="Times New Roman" w:hAnsi="Times New Roman" w:cs="Times New Roman"/>
          <w:sz w:val="24"/>
          <w:szCs w:val="24"/>
        </w:rPr>
        <w:t xml:space="preserve">dukungan publik </w:t>
      </w:r>
      <w:r w:rsidR="00EF4737">
        <w:rPr>
          <w:rStyle w:val="hps"/>
          <w:rFonts w:ascii="Times New Roman" w:hAnsi="Times New Roman" w:cs="Times New Roman"/>
          <w:sz w:val="24"/>
          <w:szCs w:val="24"/>
        </w:rPr>
        <w:t>demi</w:t>
      </w:r>
      <w:r w:rsidR="00EF4737" w:rsidRPr="00124BE5">
        <w:rPr>
          <w:rFonts w:ascii="Times New Roman" w:hAnsi="Times New Roman" w:cs="Times New Roman"/>
          <w:sz w:val="24"/>
          <w:szCs w:val="24"/>
        </w:rPr>
        <w:t xml:space="preserve"> </w:t>
      </w:r>
      <w:r w:rsidR="00EF4737" w:rsidRPr="00124BE5">
        <w:rPr>
          <w:rStyle w:val="hps"/>
          <w:rFonts w:ascii="Times New Roman" w:hAnsi="Times New Roman" w:cs="Times New Roman"/>
          <w:sz w:val="24"/>
          <w:szCs w:val="24"/>
        </w:rPr>
        <w:t>keberlangsungan</w:t>
      </w:r>
      <w:r w:rsidR="00EF4737" w:rsidRPr="00124BE5">
        <w:rPr>
          <w:rFonts w:ascii="Times New Roman" w:hAnsi="Times New Roman" w:cs="Times New Roman"/>
          <w:sz w:val="24"/>
          <w:szCs w:val="24"/>
        </w:rPr>
        <w:t xml:space="preserve"> </w:t>
      </w:r>
      <w:r w:rsidR="00EF4737" w:rsidRPr="00124BE5">
        <w:rPr>
          <w:rStyle w:val="hps"/>
          <w:rFonts w:ascii="Times New Roman" w:hAnsi="Times New Roman" w:cs="Times New Roman"/>
          <w:sz w:val="24"/>
          <w:szCs w:val="24"/>
        </w:rPr>
        <w:t xml:space="preserve">mereka dan </w:t>
      </w:r>
      <w:r w:rsidR="00EF4737" w:rsidRPr="00124BE5">
        <w:rPr>
          <w:rFonts w:ascii="Times New Roman" w:hAnsi="Times New Roman" w:cs="Times New Roman"/>
          <w:sz w:val="24"/>
          <w:szCs w:val="24"/>
        </w:rPr>
        <w:t>keprihatinan visibilitas</w:t>
      </w:r>
      <w:r w:rsidR="00EF4737" w:rsidRPr="00124BE5">
        <w:rPr>
          <w:rStyle w:val="hps"/>
          <w:rFonts w:ascii="Times New Roman" w:hAnsi="Times New Roman" w:cs="Times New Roman"/>
          <w:sz w:val="24"/>
          <w:szCs w:val="24"/>
        </w:rPr>
        <w:t>.</w:t>
      </w:r>
    </w:p>
    <w:p w:rsidR="008459BF" w:rsidRPr="00124BE5" w:rsidRDefault="007E5707" w:rsidP="007A138E">
      <w:pPr>
        <w:pStyle w:val="ListParagraph"/>
        <w:numPr>
          <w:ilvl w:val="0"/>
          <w:numId w:val="5"/>
        </w:numPr>
        <w:spacing w:after="0" w:line="240" w:lineRule="auto"/>
        <w:ind w:left="284" w:hanging="284"/>
        <w:jc w:val="both"/>
        <w:rPr>
          <w:rFonts w:ascii="Times New Roman" w:hAnsi="Times New Roman" w:cs="Times New Roman"/>
          <w:sz w:val="24"/>
          <w:szCs w:val="24"/>
        </w:rPr>
      </w:pPr>
      <w:r w:rsidRPr="00124BE5">
        <w:rPr>
          <w:rFonts w:ascii="Times New Roman" w:hAnsi="Times New Roman" w:cs="Times New Roman"/>
          <w:i/>
          <w:sz w:val="24"/>
          <w:szCs w:val="24"/>
        </w:rPr>
        <w:t>A</w:t>
      </w:r>
      <w:r w:rsidR="003B6374" w:rsidRPr="00124BE5">
        <w:rPr>
          <w:rFonts w:ascii="Times New Roman" w:hAnsi="Times New Roman" w:cs="Times New Roman"/>
          <w:i/>
          <w:sz w:val="24"/>
          <w:szCs w:val="24"/>
        </w:rPr>
        <w:t>gency cost</w:t>
      </w:r>
      <w:r w:rsidR="003B6374" w:rsidRPr="00124BE5">
        <w:rPr>
          <w:rFonts w:ascii="Times New Roman" w:hAnsi="Times New Roman" w:cs="Times New Roman"/>
          <w:sz w:val="24"/>
          <w:szCs w:val="24"/>
        </w:rPr>
        <w:t xml:space="preserve"> lebih tinggi untuk perusahaan besar karena pemegang saham tersebar luas dan </w:t>
      </w:r>
      <w:r w:rsidR="00644B7F">
        <w:rPr>
          <w:rFonts w:ascii="Times New Roman" w:hAnsi="Times New Roman" w:cs="Times New Roman"/>
          <w:sz w:val="24"/>
          <w:szCs w:val="24"/>
        </w:rPr>
        <w:t>pengungkap</w:t>
      </w:r>
      <w:r w:rsidR="003B6374" w:rsidRPr="00124BE5">
        <w:rPr>
          <w:rFonts w:ascii="Times New Roman" w:hAnsi="Times New Roman" w:cs="Times New Roman"/>
          <w:sz w:val="24"/>
          <w:szCs w:val="24"/>
        </w:rPr>
        <w:t xml:space="preserve">an informasi lebih lanjut mengurangi biaya </w:t>
      </w:r>
      <w:r w:rsidR="00F76C20">
        <w:rPr>
          <w:rFonts w:ascii="Times New Roman" w:hAnsi="Times New Roman" w:cs="Times New Roman"/>
          <w:sz w:val="24"/>
          <w:szCs w:val="24"/>
        </w:rPr>
        <w:t>agensi</w:t>
      </w:r>
      <w:r w:rsidR="003B6374" w:rsidRPr="00124BE5">
        <w:rPr>
          <w:rFonts w:ascii="Times New Roman" w:hAnsi="Times New Roman" w:cs="Times New Roman"/>
          <w:sz w:val="24"/>
          <w:szCs w:val="24"/>
        </w:rPr>
        <w:t xml:space="preserve"> potensial (Watts dan Zimmerman, 1983 dalam </w:t>
      </w:r>
      <w:r w:rsidR="006F5D97">
        <w:rPr>
          <w:rFonts w:ascii="Times New Roman" w:hAnsi="Times New Roman" w:cs="Times New Roman"/>
          <w:sz w:val="24"/>
          <w:szCs w:val="24"/>
        </w:rPr>
        <w:fldChar w:fldCharType="begin" w:fldLock="1"/>
      </w:r>
      <w:r w:rsidR="00F23A41">
        <w:rPr>
          <w:rFonts w:ascii="Times New Roman" w:hAnsi="Times New Roman" w:cs="Times New Roman"/>
          <w:sz w:val="24"/>
          <w:szCs w:val="24"/>
        </w:rPr>
        <w:instrText>ADDIN CSL_CITATION { "citationItems" : [ { "id" : "ITEM-1", "itemData" : { "author" : [ { "dropping-particle" : "", "family" : "Galani", "given" : "Despina", "non-dropping-particle" : "", "parse-names" : false, "suffix" : "" }, { "dropping-particle" : "", "family" : "Gravas", "given" : "Efthymios", "non-dropping-particle" : "", "parse-names" : false, "suffix" : "" }, { "dropping-particle" : "", "family" : "Stavropoulos", "given" : "Antonios", "non-dropping-particle" : "", "parse-names" : false, "suffix" : "" } ], "container-title" : "International Conference On Applied Economics \u2013 ICOAE", "id" : "ITEM-1", "issued" : { "date-parts" : [ [ "2011" ] ] }, "title" : "The Relations Between Firm Size And Environmental Disclosure", "type" : "article-journal" }, "uris" : [ "http://www.mendeley.com/documents/?uuid=491d98f3-8f01-4fae-ae85-9f5994636e3d" ] } ], "mendeley" : { "formattedCitation" : "(Galani et al., 2011)", "manualFormatting" : "Galani et al., 2011)", "plainTextFormattedCitation" : "(Galani et al., 2011)", "previouslyFormattedCitation" : "(Galani et al., 2011)" }, "properties" : {  }, "schema" : "https://github.com/citation-style-language/schema/raw/master/csl-citation.json" }</w:instrText>
      </w:r>
      <w:r w:rsidR="006F5D97">
        <w:rPr>
          <w:rFonts w:ascii="Times New Roman" w:hAnsi="Times New Roman" w:cs="Times New Roman"/>
          <w:sz w:val="24"/>
          <w:szCs w:val="24"/>
        </w:rPr>
        <w:fldChar w:fldCharType="separate"/>
      </w:r>
      <w:r w:rsidR="00C27049" w:rsidRPr="00C27049">
        <w:rPr>
          <w:rFonts w:ascii="Times New Roman" w:hAnsi="Times New Roman" w:cs="Times New Roman"/>
          <w:noProof/>
          <w:sz w:val="24"/>
          <w:szCs w:val="24"/>
        </w:rPr>
        <w:t>Galani et al., 2011)</w:t>
      </w:r>
      <w:r w:rsidR="006F5D97">
        <w:rPr>
          <w:rFonts w:ascii="Times New Roman" w:hAnsi="Times New Roman" w:cs="Times New Roman"/>
          <w:sz w:val="24"/>
          <w:szCs w:val="24"/>
        </w:rPr>
        <w:fldChar w:fldCharType="end"/>
      </w:r>
      <w:r w:rsidRPr="00124BE5">
        <w:rPr>
          <w:rFonts w:ascii="Times New Roman" w:hAnsi="Times New Roman" w:cs="Times New Roman"/>
          <w:sz w:val="24"/>
          <w:szCs w:val="24"/>
        </w:rPr>
        <w:t xml:space="preserve">. </w:t>
      </w:r>
      <w:r w:rsidR="00E375DD" w:rsidRPr="00124BE5">
        <w:rPr>
          <w:rFonts w:ascii="Times New Roman" w:hAnsi="Times New Roman" w:cs="Times New Roman"/>
          <w:sz w:val="24"/>
          <w:szCs w:val="24"/>
        </w:rPr>
        <w:t>M</w:t>
      </w:r>
      <w:r w:rsidR="003B6374" w:rsidRPr="00124BE5">
        <w:rPr>
          <w:rFonts w:ascii="Times New Roman" w:hAnsi="Times New Roman" w:cs="Times New Roman"/>
          <w:sz w:val="24"/>
          <w:szCs w:val="24"/>
        </w:rPr>
        <w:t>empublikasikan informasi lebih lanjut dalam laporan mereka untuk menyediakan informasi releva</w:t>
      </w:r>
      <w:r w:rsidR="008459BF" w:rsidRPr="00124BE5">
        <w:rPr>
          <w:rFonts w:ascii="Times New Roman" w:hAnsi="Times New Roman" w:cs="Times New Roman"/>
          <w:sz w:val="24"/>
          <w:szCs w:val="24"/>
        </w:rPr>
        <w:t>n kepada pengguna yang berbeda.</w:t>
      </w:r>
    </w:p>
    <w:p w:rsidR="003D26DC" w:rsidRDefault="008459BF" w:rsidP="007A138E">
      <w:pPr>
        <w:pStyle w:val="ListParagraph"/>
        <w:numPr>
          <w:ilvl w:val="0"/>
          <w:numId w:val="5"/>
        </w:numPr>
        <w:spacing w:after="0" w:line="240" w:lineRule="auto"/>
        <w:ind w:left="284" w:hanging="284"/>
        <w:jc w:val="both"/>
        <w:rPr>
          <w:rFonts w:ascii="Times New Roman" w:hAnsi="Times New Roman" w:cs="Times New Roman"/>
          <w:sz w:val="24"/>
          <w:szCs w:val="24"/>
        </w:rPr>
      </w:pPr>
      <w:r w:rsidRPr="003D26DC">
        <w:rPr>
          <w:rFonts w:ascii="Times New Roman" w:hAnsi="Times New Roman" w:cs="Times New Roman"/>
          <w:sz w:val="24"/>
          <w:szCs w:val="24"/>
        </w:rPr>
        <w:t>P</w:t>
      </w:r>
      <w:r w:rsidR="00986055" w:rsidRPr="003D26DC">
        <w:rPr>
          <w:rFonts w:ascii="Times New Roman" w:hAnsi="Times New Roman" w:cs="Times New Roman"/>
          <w:sz w:val="24"/>
          <w:szCs w:val="24"/>
        </w:rPr>
        <w:t xml:space="preserve">erusahaan besar </w:t>
      </w:r>
      <w:r w:rsidR="003B6374" w:rsidRPr="003D26DC">
        <w:rPr>
          <w:rFonts w:ascii="Times New Roman" w:hAnsi="Times New Roman" w:cs="Times New Roman"/>
          <w:sz w:val="24"/>
          <w:szCs w:val="24"/>
        </w:rPr>
        <w:t xml:space="preserve">cenderung mengungkapkan </w:t>
      </w:r>
      <w:r w:rsidR="002910A3" w:rsidRPr="003D26DC">
        <w:rPr>
          <w:rFonts w:ascii="Times New Roman" w:hAnsi="Times New Roman" w:cs="Times New Roman"/>
          <w:sz w:val="24"/>
          <w:szCs w:val="24"/>
        </w:rPr>
        <w:t>informasi lebih dari perusahaan</w:t>
      </w:r>
      <w:r w:rsidR="003B6374" w:rsidRPr="003D26DC">
        <w:rPr>
          <w:rFonts w:ascii="Times New Roman" w:hAnsi="Times New Roman" w:cs="Times New Roman"/>
          <w:sz w:val="24"/>
          <w:szCs w:val="24"/>
        </w:rPr>
        <w:t xml:space="preserve"> kecil dalam laporan tahunan karena keunggulan biaya kompetitif mereka</w:t>
      </w:r>
      <w:r w:rsidR="00646715">
        <w:rPr>
          <w:rFonts w:ascii="Times New Roman" w:hAnsi="Times New Roman" w:cs="Times New Roman"/>
          <w:sz w:val="24"/>
          <w:szCs w:val="24"/>
        </w:rPr>
        <w:t xml:space="preserve"> </w:t>
      </w:r>
      <w:r w:rsidR="006F5D97">
        <w:rPr>
          <w:rFonts w:ascii="Times New Roman" w:hAnsi="Times New Roman" w:cs="Times New Roman"/>
          <w:sz w:val="24"/>
          <w:szCs w:val="24"/>
        </w:rPr>
        <w:fldChar w:fldCharType="begin" w:fldLock="1"/>
      </w:r>
      <w:r w:rsidR="00F23A41">
        <w:rPr>
          <w:rFonts w:ascii="Times New Roman" w:hAnsi="Times New Roman" w:cs="Times New Roman"/>
          <w:sz w:val="24"/>
          <w:szCs w:val="24"/>
        </w:rPr>
        <w:instrText>ADDIN CSL_CITATION { "citationItems" : [ { "id" : "ITEM-1", "itemData" : { "author" : [ { "dropping-particle" : "", "family" : "Galani", "given" : "Despina", "non-dropping-particle" : "", "parse-names" : false, "suffix" : "" }, { "dropping-particle" : "", "family" : "Gravas", "given" : "Efthymios", "non-dropping-particle" : "", "parse-names" : false, "suffix" : "" }, { "dropping-particle" : "", "family" : "Stavropoulos", "given" : "Antonios", "non-dropping-particle" : "", "parse-names" : false, "suffix" : "" } ], "container-title" : "International Conference On Applied Economics \u2013 ICOAE", "id" : "ITEM-1", "issued" : { "date-parts" : [ [ "2011" ] ] }, "title" : "The Relations Between Firm Size And Environmental Disclosure", "type" : "article-journal" }, "uris" : [ "http://www.mendeley.com/documents/?uuid=491d98f3-8f01-4fae-ae85-9f5994636e3d" ] } ], "mendeley" : { "formattedCitation" : "(Galani et al., 2011)", "plainTextFormattedCitation" : "(Galani et al., 2011)", "previouslyFormattedCitation" : "(Galani et al., 2011)" }, "properties" : {  }, "schema" : "https://github.com/citation-style-language/schema/raw/master/csl-citation.json" }</w:instrText>
      </w:r>
      <w:r w:rsidR="006F5D97">
        <w:rPr>
          <w:rFonts w:ascii="Times New Roman" w:hAnsi="Times New Roman" w:cs="Times New Roman"/>
          <w:sz w:val="24"/>
          <w:szCs w:val="24"/>
        </w:rPr>
        <w:fldChar w:fldCharType="separate"/>
      </w:r>
      <w:r w:rsidR="00646715" w:rsidRPr="00646715">
        <w:rPr>
          <w:rFonts w:ascii="Times New Roman" w:hAnsi="Times New Roman" w:cs="Times New Roman"/>
          <w:noProof/>
          <w:sz w:val="24"/>
          <w:szCs w:val="24"/>
        </w:rPr>
        <w:t>(Galani et al., 2011)</w:t>
      </w:r>
      <w:r w:rsidR="006F5D97">
        <w:rPr>
          <w:rFonts w:ascii="Times New Roman" w:hAnsi="Times New Roman" w:cs="Times New Roman"/>
          <w:sz w:val="24"/>
          <w:szCs w:val="24"/>
        </w:rPr>
        <w:fldChar w:fldCharType="end"/>
      </w:r>
      <w:r w:rsidR="003B6374" w:rsidRPr="003D26DC">
        <w:rPr>
          <w:rFonts w:ascii="Times New Roman" w:hAnsi="Times New Roman" w:cs="Times New Roman"/>
          <w:sz w:val="24"/>
          <w:szCs w:val="24"/>
        </w:rPr>
        <w:t>. Oleh karena itu, perusahaan kecil mengungkapkan informas</w:t>
      </w:r>
      <w:r w:rsidR="003D26DC">
        <w:rPr>
          <w:rFonts w:ascii="Times New Roman" w:hAnsi="Times New Roman" w:cs="Times New Roman"/>
          <w:sz w:val="24"/>
          <w:szCs w:val="24"/>
        </w:rPr>
        <w:t>i kurang dari perusahaan besar.</w:t>
      </w:r>
    </w:p>
    <w:p w:rsidR="003B6374" w:rsidRPr="003D26DC" w:rsidRDefault="00C43533" w:rsidP="007A138E">
      <w:pPr>
        <w:pStyle w:val="ListParagraph"/>
        <w:numPr>
          <w:ilvl w:val="0"/>
          <w:numId w:val="5"/>
        </w:numPr>
        <w:spacing w:after="0" w:line="240" w:lineRule="auto"/>
        <w:ind w:left="284" w:hanging="284"/>
        <w:jc w:val="both"/>
        <w:rPr>
          <w:rFonts w:ascii="Times New Roman" w:hAnsi="Times New Roman" w:cs="Times New Roman"/>
          <w:sz w:val="24"/>
          <w:szCs w:val="24"/>
        </w:rPr>
      </w:pPr>
      <w:r w:rsidRPr="003D26DC">
        <w:rPr>
          <w:rFonts w:ascii="Times New Roman" w:hAnsi="Times New Roman" w:cs="Times New Roman"/>
          <w:sz w:val="24"/>
          <w:szCs w:val="24"/>
        </w:rPr>
        <w:t>P</w:t>
      </w:r>
      <w:r w:rsidR="003B6374" w:rsidRPr="003D26DC">
        <w:rPr>
          <w:rFonts w:ascii="Times New Roman" w:hAnsi="Times New Roman" w:cs="Times New Roman"/>
          <w:sz w:val="24"/>
          <w:szCs w:val="24"/>
        </w:rPr>
        <w:t xml:space="preserve">ertumbuhan perusahaan besar memerlukan modal eksternal, yang diperoleh </w:t>
      </w:r>
      <w:r w:rsidRPr="003D26DC">
        <w:rPr>
          <w:rFonts w:ascii="Times New Roman" w:hAnsi="Times New Roman" w:cs="Times New Roman"/>
          <w:sz w:val="24"/>
          <w:szCs w:val="24"/>
        </w:rPr>
        <w:t>melalui</w:t>
      </w:r>
      <w:r w:rsidR="003B6374" w:rsidRPr="003D26DC">
        <w:rPr>
          <w:rFonts w:ascii="Times New Roman" w:hAnsi="Times New Roman" w:cs="Times New Roman"/>
          <w:sz w:val="24"/>
          <w:szCs w:val="24"/>
        </w:rPr>
        <w:t xml:space="preserve"> ketersediaan informasi yang berkualitas tinggi.</w:t>
      </w:r>
    </w:p>
    <w:p w:rsidR="003B6374" w:rsidRPr="00124BE5" w:rsidRDefault="003B6374" w:rsidP="001676F9">
      <w:pPr>
        <w:pStyle w:val="ListParagraph"/>
        <w:spacing w:after="0" w:line="240" w:lineRule="auto"/>
        <w:ind w:left="0"/>
        <w:jc w:val="both"/>
        <w:rPr>
          <w:rFonts w:ascii="Times New Roman" w:hAnsi="Times New Roman" w:cs="Times New Roman"/>
          <w:b/>
          <w:i/>
          <w:sz w:val="24"/>
          <w:szCs w:val="24"/>
        </w:rPr>
      </w:pPr>
      <w:r w:rsidRPr="00124BE5">
        <w:rPr>
          <w:rFonts w:ascii="Times New Roman" w:hAnsi="Times New Roman" w:cs="Times New Roman"/>
          <w:b/>
          <w:i/>
          <w:sz w:val="24"/>
          <w:szCs w:val="24"/>
        </w:rPr>
        <w:t xml:space="preserve">H1 : </w:t>
      </w:r>
      <w:r w:rsidRPr="00124BE5">
        <w:rPr>
          <w:rStyle w:val="A0"/>
          <w:rFonts w:ascii="Times New Roman" w:hAnsi="Times New Roman" w:cs="Times New Roman"/>
          <w:b/>
          <w:i/>
          <w:sz w:val="24"/>
          <w:szCs w:val="24"/>
        </w:rPr>
        <w:t>Ukuran perusahaan berpengaruh ter</w:t>
      </w:r>
      <w:r w:rsidRPr="00124BE5">
        <w:rPr>
          <w:rStyle w:val="A0"/>
          <w:rFonts w:ascii="Times New Roman" w:hAnsi="Times New Roman" w:cs="Times New Roman"/>
          <w:b/>
          <w:i/>
          <w:sz w:val="24"/>
          <w:szCs w:val="24"/>
        </w:rPr>
        <w:softHyphen/>
        <w:t xml:space="preserve">hadap </w:t>
      </w:r>
      <w:r w:rsidRPr="00124BE5">
        <w:rPr>
          <w:rFonts w:ascii="Times New Roman" w:hAnsi="Times New Roman" w:cs="Times New Roman"/>
          <w:b/>
          <w:i/>
          <w:sz w:val="24"/>
          <w:szCs w:val="24"/>
        </w:rPr>
        <w:t>pengungkapan informasi lingkungan</w:t>
      </w:r>
      <w:r w:rsidR="00966A97" w:rsidRPr="00124BE5">
        <w:rPr>
          <w:rFonts w:ascii="Times New Roman" w:hAnsi="Times New Roman" w:cs="Times New Roman"/>
          <w:b/>
          <w:i/>
          <w:sz w:val="24"/>
          <w:szCs w:val="24"/>
        </w:rPr>
        <w:t>.</w:t>
      </w:r>
    </w:p>
    <w:p w:rsidR="003B6374" w:rsidRPr="00124BE5" w:rsidRDefault="003B6374" w:rsidP="007A138E">
      <w:pPr>
        <w:pStyle w:val="ListParagraph"/>
        <w:spacing w:after="0" w:line="240" w:lineRule="auto"/>
        <w:ind w:left="142"/>
        <w:jc w:val="both"/>
        <w:rPr>
          <w:rFonts w:ascii="Times New Roman" w:hAnsi="Times New Roman" w:cs="Times New Roman"/>
          <w:b/>
          <w:i/>
          <w:sz w:val="24"/>
          <w:szCs w:val="24"/>
        </w:rPr>
      </w:pPr>
    </w:p>
    <w:p w:rsidR="003B6374" w:rsidRPr="00124BE5" w:rsidRDefault="003B6374" w:rsidP="007A138E">
      <w:pPr>
        <w:spacing w:line="240" w:lineRule="auto"/>
        <w:ind w:left="0" w:firstLine="0"/>
        <w:contextualSpacing/>
        <w:jc w:val="both"/>
        <w:rPr>
          <w:rFonts w:ascii="Times New Roman" w:hAnsi="Times New Roman" w:cs="Times New Roman"/>
          <w:b/>
          <w:sz w:val="24"/>
          <w:szCs w:val="24"/>
        </w:rPr>
      </w:pPr>
      <w:r w:rsidRPr="00124BE5">
        <w:rPr>
          <w:rFonts w:ascii="Times New Roman" w:hAnsi="Times New Roman" w:cs="Times New Roman"/>
          <w:b/>
          <w:sz w:val="24"/>
          <w:szCs w:val="24"/>
        </w:rPr>
        <w:t>Pengaruh Profitabilitas Terhadap Pengungkapan Informasi Lingkungan</w:t>
      </w:r>
      <w:r w:rsidRPr="00124BE5">
        <w:rPr>
          <w:rFonts w:ascii="Times New Roman" w:hAnsi="Times New Roman" w:cs="Times New Roman"/>
          <w:b/>
          <w:i/>
          <w:sz w:val="24"/>
          <w:szCs w:val="24"/>
        </w:rPr>
        <w:t>.</w:t>
      </w:r>
    </w:p>
    <w:p w:rsidR="003B6374" w:rsidRPr="00124BE5" w:rsidRDefault="00D17095" w:rsidP="007A138E">
      <w:pPr>
        <w:pStyle w:val="ListParagraph"/>
        <w:spacing w:after="0" w:line="240" w:lineRule="auto"/>
        <w:ind w:left="0" w:firstLine="567"/>
        <w:jc w:val="both"/>
        <w:rPr>
          <w:rFonts w:ascii="Times New Roman" w:hAnsi="Times New Roman" w:cs="Times New Roman"/>
          <w:sz w:val="24"/>
          <w:szCs w:val="24"/>
        </w:rPr>
      </w:pPr>
      <w:r w:rsidRPr="00124BE5">
        <w:rPr>
          <w:rFonts w:ascii="Times New Roman" w:hAnsi="Times New Roman" w:cs="Times New Roman"/>
          <w:sz w:val="24"/>
          <w:szCs w:val="24"/>
        </w:rPr>
        <w:t>P</w:t>
      </w:r>
      <w:r w:rsidR="00E8407C" w:rsidRPr="00124BE5">
        <w:rPr>
          <w:rFonts w:ascii="Times New Roman" w:hAnsi="Times New Roman" w:cs="Times New Roman"/>
          <w:sz w:val="24"/>
          <w:szCs w:val="24"/>
        </w:rPr>
        <w:t>rofitabilitas</w:t>
      </w:r>
      <w:r w:rsidR="003B6374" w:rsidRPr="00124BE5">
        <w:rPr>
          <w:rFonts w:ascii="Times New Roman" w:hAnsi="Times New Roman" w:cs="Times New Roman"/>
          <w:sz w:val="24"/>
          <w:szCs w:val="24"/>
        </w:rPr>
        <w:t xml:space="preserve"> menjadi alasan untuk mengungkapkan informasi lebih lanjut yang berkaitan dengan efek aktivitas korporasi terh</w:t>
      </w:r>
      <w:r w:rsidRPr="00124BE5">
        <w:rPr>
          <w:rFonts w:ascii="Times New Roman" w:hAnsi="Times New Roman" w:cs="Times New Roman"/>
          <w:sz w:val="24"/>
          <w:szCs w:val="24"/>
        </w:rPr>
        <w:t xml:space="preserve">adap masyarakat dan lingkungan. Perusahaan </w:t>
      </w:r>
      <w:r w:rsidR="00E8407C" w:rsidRPr="00124BE5">
        <w:rPr>
          <w:rFonts w:ascii="Times New Roman" w:hAnsi="Times New Roman" w:cs="Times New Roman"/>
          <w:sz w:val="24"/>
          <w:szCs w:val="24"/>
        </w:rPr>
        <w:t>menguntungkan memiliki insentif</w:t>
      </w:r>
      <w:r w:rsidR="003B6374" w:rsidRPr="00124BE5">
        <w:rPr>
          <w:rFonts w:ascii="Times New Roman" w:hAnsi="Times New Roman" w:cs="Times New Roman"/>
          <w:sz w:val="24"/>
          <w:szCs w:val="24"/>
        </w:rPr>
        <w:t xml:space="preserve"> membedakan diri dari perusahaan kurang menguntungkan dalam rangka untuk meningkatkan modal</w:t>
      </w:r>
      <w:r w:rsidRPr="00124BE5">
        <w:rPr>
          <w:rFonts w:ascii="Times New Roman" w:hAnsi="Times New Roman" w:cs="Times New Roman"/>
          <w:sz w:val="24"/>
          <w:szCs w:val="24"/>
        </w:rPr>
        <w:t xml:space="preserve">. Salah satu caranya </w:t>
      </w:r>
      <w:r w:rsidR="003B6374" w:rsidRPr="00124BE5">
        <w:rPr>
          <w:rFonts w:ascii="Times New Roman" w:hAnsi="Times New Roman" w:cs="Times New Roman"/>
          <w:sz w:val="24"/>
          <w:szCs w:val="24"/>
        </w:rPr>
        <w:t xml:space="preserve">melalui keterbukaan informasi sukarela. </w:t>
      </w:r>
      <w:r w:rsidR="00CB1046" w:rsidRPr="00124BE5">
        <w:rPr>
          <w:rFonts w:ascii="Times New Roman" w:hAnsi="Times New Roman" w:cs="Times New Roman"/>
          <w:sz w:val="24"/>
          <w:szCs w:val="24"/>
        </w:rPr>
        <w:t>T</w:t>
      </w:r>
      <w:r w:rsidR="003B6374" w:rsidRPr="00124BE5">
        <w:rPr>
          <w:rFonts w:ascii="Times New Roman" w:hAnsi="Times New Roman" w:cs="Times New Roman"/>
          <w:sz w:val="24"/>
          <w:szCs w:val="24"/>
        </w:rPr>
        <w:t>eori legitimasi berhipotesis perusahaan terikat kontrak sosial tertulis dalam masyarakat dimana mereka beroperasi. Kegagalan mematuhi legitimasi akan mengancam kinerja dan kelangsungan hidu</w:t>
      </w:r>
      <w:r w:rsidR="00572CEA">
        <w:rPr>
          <w:rFonts w:ascii="Times New Roman" w:hAnsi="Times New Roman" w:cs="Times New Roman"/>
          <w:sz w:val="24"/>
          <w:szCs w:val="24"/>
        </w:rPr>
        <w:t>p perusahaan. P</w:t>
      </w:r>
      <w:r w:rsidR="003B6374" w:rsidRPr="00124BE5">
        <w:rPr>
          <w:rFonts w:ascii="Times New Roman" w:hAnsi="Times New Roman" w:cs="Times New Roman"/>
          <w:sz w:val="24"/>
          <w:szCs w:val="24"/>
        </w:rPr>
        <w:t>erusahaan yang lebih menguntungkan diharapkan mengungkapkan informasi lingkungan yang lebih sukarela dari perusahaan tidak menguntungkan.</w:t>
      </w:r>
    </w:p>
    <w:p w:rsidR="003B6374" w:rsidRPr="00124BE5" w:rsidRDefault="0012045C" w:rsidP="0072442C">
      <w:pPr>
        <w:pStyle w:val="ListParagraph"/>
        <w:spacing w:after="0" w:line="240" w:lineRule="auto"/>
        <w:ind w:left="0" w:firstLine="567"/>
        <w:jc w:val="both"/>
        <w:rPr>
          <w:rFonts w:ascii="Times New Roman" w:hAnsi="Times New Roman" w:cs="Times New Roman"/>
          <w:sz w:val="24"/>
          <w:szCs w:val="24"/>
        </w:rPr>
      </w:pPr>
      <w:r w:rsidRPr="00124BE5">
        <w:rPr>
          <w:rFonts w:ascii="Times New Roman" w:hAnsi="Times New Roman" w:cs="Times New Roman"/>
          <w:sz w:val="24"/>
          <w:szCs w:val="24"/>
        </w:rPr>
        <w:t>K</w:t>
      </w:r>
      <w:r w:rsidR="003B6374" w:rsidRPr="00124BE5">
        <w:rPr>
          <w:rFonts w:ascii="Times New Roman" w:hAnsi="Times New Roman" w:cs="Times New Roman"/>
          <w:sz w:val="24"/>
          <w:szCs w:val="24"/>
        </w:rPr>
        <w:t xml:space="preserve">etika profitabilitas tinggi dan perusahaan mencapai margin keuntungan tinggi, kelompok manajerial termotivasi mengungkapkan informasi lebih banyak untuk memamerkan reputasi baik kepada konsumen, pemegang saham, investor dan pemangku kepentingan lainnya. </w:t>
      </w:r>
      <w:r w:rsidR="00710F03" w:rsidRPr="00124BE5">
        <w:rPr>
          <w:rFonts w:ascii="Times New Roman" w:hAnsi="Times New Roman" w:cs="Times New Roman"/>
          <w:sz w:val="24"/>
          <w:szCs w:val="24"/>
        </w:rPr>
        <w:t>J</w:t>
      </w:r>
      <w:r w:rsidR="003B6374" w:rsidRPr="00124BE5">
        <w:rPr>
          <w:rFonts w:ascii="Times New Roman" w:hAnsi="Times New Roman" w:cs="Times New Roman"/>
          <w:sz w:val="24"/>
          <w:szCs w:val="24"/>
        </w:rPr>
        <w:t>ika profitabilitas rendah atau perusahaan menderita kerugian, mereka mengungkapkan informasi kurang dalam rangka untuk menutupi alasan kerugian atau keuntungan menurun.</w:t>
      </w:r>
      <w:r w:rsidR="0072442C">
        <w:rPr>
          <w:rFonts w:ascii="Times New Roman" w:hAnsi="Times New Roman" w:cs="Times New Roman"/>
          <w:sz w:val="24"/>
          <w:szCs w:val="24"/>
        </w:rPr>
        <w:t xml:space="preserve"> </w:t>
      </w:r>
      <w:r w:rsidR="003B6374" w:rsidRPr="00124BE5">
        <w:rPr>
          <w:rFonts w:ascii="Times New Roman" w:hAnsi="Times New Roman" w:cs="Times New Roman"/>
          <w:sz w:val="24"/>
          <w:szCs w:val="24"/>
        </w:rPr>
        <w:t>Tingkat profitabilitas yang tinggi pada perusahaan akan meningkatkan daya saing antar perusahaan. Perusahaan yang memperoleh tingkat keuntungan tinggi akan membuka l</w:t>
      </w:r>
      <w:r w:rsidR="00286410">
        <w:rPr>
          <w:rFonts w:ascii="Times New Roman" w:hAnsi="Times New Roman" w:cs="Times New Roman"/>
          <w:sz w:val="24"/>
          <w:szCs w:val="24"/>
        </w:rPr>
        <w:t>ini atau cabang baru serta</w:t>
      </w:r>
      <w:r w:rsidR="003B6374" w:rsidRPr="00124BE5">
        <w:rPr>
          <w:rFonts w:ascii="Times New Roman" w:hAnsi="Times New Roman" w:cs="Times New Roman"/>
          <w:sz w:val="24"/>
          <w:szCs w:val="24"/>
        </w:rPr>
        <w:t xml:space="preserve"> memperbesar investasi atau membuka investasi baru terkait dengan perusahaan induknya. Tingkat keuntungan yang tinggi menandakan pertumbuhan perusahaan pada masa mendatang</w:t>
      </w:r>
      <w:r w:rsidR="00757891" w:rsidRPr="00124BE5">
        <w:rPr>
          <w:rFonts w:ascii="Times New Roman" w:hAnsi="Times New Roman" w:cs="Times New Roman"/>
          <w:sz w:val="24"/>
          <w:szCs w:val="24"/>
        </w:rPr>
        <w:t xml:space="preserve"> dan </w:t>
      </w:r>
      <w:r w:rsidR="003B6374" w:rsidRPr="00124BE5">
        <w:rPr>
          <w:rFonts w:ascii="Times New Roman" w:hAnsi="Times New Roman" w:cs="Times New Roman"/>
          <w:sz w:val="24"/>
          <w:szCs w:val="24"/>
        </w:rPr>
        <w:t>kemampuan perusahaan membayar dividen</w:t>
      </w:r>
      <w:r w:rsidR="00757891" w:rsidRPr="00124BE5">
        <w:rPr>
          <w:rFonts w:ascii="Times New Roman" w:hAnsi="Times New Roman" w:cs="Times New Roman"/>
          <w:sz w:val="24"/>
          <w:szCs w:val="24"/>
        </w:rPr>
        <w:t>.</w:t>
      </w:r>
    </w:p>
    <w:p w:rsidR="003B6374" w:rsidRPr="00124BE5" w:rsidRDefault="003B6374" w:rsidP="002C7D52">
      <w:pPr>
        <w:pStyle w:val="ListParagraph"/>
        <w:spacing w:after="0" w:line="240" w:lineRule="auto"/>
        <w:ind w:left="0" w:firstLine="567"/>
        <w:jc w:val="both"/>
        <w:rPr>
          <w:rFonts w:ascii="Times New Roman" w:hAnsi="Times New Roman" w:cs="Times New Roman"/>
          <w:sz w:val="24"/>
          <w:szCs w:val="24"/>
        </w:rPr>
      </w:pPr>
      <w:r w:rsidRPr="00124BE5">
        <w:rPr>
          <w:rFonts w:ascii="Times New Roman" w:hAnsi="Times New Roman" w:cs="Times New Roman"/>
          <w:sz w:val="24"/>
          <w:szCs w:val="24"/>
        </w:rPr>
        <w:t xml:space="preserve">Semakin tinggi profitabilitas, semakin tinggi efisiensi perusahaan dalam memanfaatkan fasilitas perusahaan </w:t>
      </w:r>
      <w:r w:rsidR="006F5D97">
        <w:rPr>
          <w:rFonts w:ascii="Times New Roman" w:hAnsi="Times New Roman" w:cs="Times New Roman"/>
          <w:sz w:val="24"/>
          <w:szCs w:val="24"/>
        </w:rPr>
        <w:fldChar w:fldCharType="begin" w:fldLock="1"/>
      </w:r>
      <w:r w:rsidR="00F23A41">
        <w:rPr>
          <w:rFonts w:ascii="Times New Roman" w:hAnsi="Times New Roman" w:cs="Times New Roman"/>
          <w:sz w:val="24"/>
          <w:szCs w:val="24"/>
        </w:rPr>
        <w:instrText>ADDIN CSL_CITATION { "citationItems" : [ { "id" : "ITEM-1", "itemData" : { "author" : [ { "dropping-particle" : "", "family" : "Sartono", "given" : "Agus", "non-dropping-particle" : "", "parse-names" : false, "suffix" : "" } ], "id" : "ITEM-1", "issued" : { "date-parts" : [ [ "2001" ] ] }, "publisher" : "Badan Penerbit Fakultas Ekonomi Universitas Gadjah Mada, Yogyakarta", "title" : "Manajemen Keuangan Teori dan Aplikasi. Edisi 4.", "type" : "book" }, "uris" : [ "http://www.mendeley.com/documents/?uuid=8f45ea65-bd3a-484d-8179-3170a933c557" ] } ], "mendeley" : { "formattedCitation" : "(Sartono, 2001)", "plainTextFormattedCitation" : "(Sartono, 2001)", "previouslyFormattedCitation" : "(Sartono, 2001)" }, "properties" : {  }, "schema" : "https://github.com/citation-style-language/schema/raw/master/csl-citation.json" }</w:instrText>
      </w:r>
      <w:r w:rsidR="006F5D97">
        <w:rPr>
          <w:rFonts w:ascii="Times New Roman" w:hAnsi="Times New Roman" w:cs="Times New Roman"/>
          <w:sz w:val="24"/>
          <w:szCs w:val="24"/>
        </w:rPr>
        <w:fldChar w:fldCharType="separate"/>
      </w:r>
      <w:r w:rsidR="002C7D52" w:rsidRPr="002C7D52">
        <w:rPr>
          <w:rFonts w:ascii="Times New Roman" w:hAnsi="Times New Roman" w:cs="Times New Roman"/>
          <w:noProof/>
          <w:sz w:val="24"/>
          <w:szCs w:val="24"/>
        </w:rPr>
        <w:t>(Sartono, 2001)</w:t>
      </w:r>
      <w:r w:rsidR="006F5D97">
        <w:rPr>
          <w:rFonts w:ascii="Times New Roman" w:hAnsi="Times New Roman" w:cs="Times New Roman"/>
          <w:sz w:val="24"/>
          <w:szCs w:val="24"/>
        </w:rPr>
        <w:fldChar w:fldCharType="end"/>
      </w:r>
      <w:r w:rsidRPr="00124BE5">
        <w:rPr>
          <w:rFonts w:ascii="Times New Roman" w:hAnsi="Times New Roman" w:cs="Times New Roman"/>
          <w:sz w:val="24"/>
          <w:szCs w:val="24"/>
        </w:rPr>
        <w:t xml:space="preserve">. </w:t>
      </w:r>
      <w:r w:rsidR="003312C0" w:rsidRPr="00124BE5">
        <w:rPr>
          <w:rFonts w:ascii="Times New Roman" w:hAnsi="Times New Roman" w:cs="Times New Roman"/>
          <w:sz w:val="24"/>
          <w:szCs w:val="24"/>
        </w:rPr>
        <w:t>P</w:t>
      </w:r>
      <w:r w:rsidRPr="00124BE5">
        <w:rPr>
          <w:rFonts w:ascii="Times New Roman" w:hAnsi="Times New Roman" w:cs="Times New Roman"/>
          <w:sz w:val="24"/>
          <w:szCs w:val="24"/>
        </w:rPr>
        <w:t xml:space="preserve">rofitabilitas merupakan faktor yang </w:t>
      </w:r>
      <w:r w:rsidRPr="00124BE5">
        <w:rPr>
          <w:rFonts w:ascii="Times New Roman" w:hAnsi="Times New Roman" w:cs="Times New Roman"/>
          <w:sz w:val="24"/>
          <w:szCs w:val="24"/>
        </w:rPr>
        <w:lastRenderedPageBreak/>
        <w:t>memberikan kebebasan dan fleksibilitas kepada manajemen untuk melakukan dan mengungkapkan kepada pemegang saham program tanggung jawab sosial secara luas, sehingga semakin tinggi profitabilitas perusahaan maka semakin luas pengungkapan informasi sosial.</w:t>
      </w:r>
      <w:r w:rsidR="00C56AE2">
        <w:rPr>
          <w:rFonts w:ascii="Times New Roman" w:hAnsi="Times New Roman" w:cs="Times New Roman"/>
          <w:sz w:val="24"/>
          <w:szCs w:val="24"/>
        </w:rPr>
        <w:t xml:space="preserve"> </w:t>
      </w:r>
      <w:r w:rsidR="00E02F99" w:rsidRPr="00124BE5">
        <w:rPr>
          <w:rFonts w:ascii="Times New Roman" w:hAnsi="Times New Roman" w:cs="Times New Roman"/>
          <w:sz w:val="24"/>
          <w:szCs w:val="24"/>
        </w:rPr>
        <w:t>P</w:t>
      </w:r>
      <w:r w:rsidRPr="00124BE5">
        <w:rPr>
          <w:rFonts w:ascii="Times New Roman" w:hAnsi="Times New Roman" w:cs="Times New Roman"/>
          <w:sz w:val="24"/>
          <w:szCs w:val="24"/>
        </w:rPr>
        <w:t>eningkatan profitabilitas memiliki efek langsung pada tingkat pe</w:t>
      </w:r>
      <w:r w:rsidR="00406265">
        <w:rPr>
          <w:rFonts w:ascii="Times New Roman" w:hAnsi="Times New Roman" w:cs="Times New Roman"/>
          <w:sz w:val="24"/>
          <w:szCs w:val="24"/>
        </w:rPr>
        <w:t>ngungkapan lingkungan</w:t>
      </w:r>
      <w:r w:rsidR="00111B0F">
        <w:rPr>
          <w:rFonts w:ascii="Times New Roman" w:hAnsi="Times New Roman" w:cs="Times New Roman"/>
          <w:sz w:val="24"/>
          <w:szCs w:val="24"/>
        </w:rPr>
        <w:t xml:space="preserve"> </w:t>
      </w:r>
      <w:r w:rsidR="006F5D97">
        <w:rPr>
          <w:rFonts w:ascii="Times New Roman" w:hAnsi="Times New Roman" w:cs="Times New Roman"/>
          <w:sz w:val="24"/>
          <w:szCs w:val="24"/>
        </w:rPr>
        <w:fldChar w:fldCharType="begin" w:fldLock="1"/>
      </w:r>
      <w:r w:rsidR="00F23A41">
        <w:rPr>
          <w:rFonts w:ascii="Times New Roman" w:hAnsi="Times New Roman" w:cs="Times New Roman"/>
          <w:sz w:val="24"/>
          <w:szCs w:val="24"/>
        </w:rPr>
        <w:instrText>ADDIN CSL_CITATION { "citationItems" : [ { "id" : "ITEM-1", "itemData" : { "DOI" : "10.1016/j.jclepro.2013.12.048", "abstract" : "An increasing number of business organizations around the world engage in the accounting for and reporting on non-\ufb01nancial aspects of performance, mainly within the domains of social and environmental responsibility. Using a composite disclosure index this study investigates the status of the non\ufb01nancial disclosure practices of the top 100 companies operating in Greece. A number of determinants which potentially drive Greek \ufb01rms to publicly disclose such information are examined, an investigation of the reporting practices of a subgroup of \ufb01rms which is on the spotlight regarding their environmental performance is performed, while overlapping perspectives for the Greek case are outlined. The analysis suggests that only a small group of leading Greek \ufb01rms appears to endorse a meaningful business-andsociety dialogue as an instrument for stakeholder communication and the discharging of organizational accountability. Most other corporations still tend to treat such practices super\ufb01cially and in an imprecise manner.", "author" : [ { "dropping-particle" : "", "family" : "Skouloudis", "given" : "Antonis", "non-dropping-particle" : "", "parse-names" : false, "suffix" : "" }, { "dropping-particle" : "", "family" : "Jones", "given" : "Nikoleta", "non-dropping-particle" : "", "parse-names" : false, "suffix" : "" }, { "dropping-particle" : "", "family" : "Malesios", "given" : "Chrisovaladis", "non-dropping-particle" : "", "parse-names" : false, "suffix" : "" }, { "dropping-particle" : "", "family" : "Evangelinos", "given" : "Konstantinos", "non-dropping-particle" : "", "parse-names" : false, "suffix" : "" } ], "container-title" : "Journal Of Cleaner Productions", "id" : "ITEM-1", "issue" : "1-15", "issued" : { "date-parts" : [ [ "2014" ] ] }, "page" : "1-15", "title" : "Open Research Online The Open University \u2019 s repository of research publications and other research outputs Trents and determinants of non-financial disclosure in", "type" : "article-journal", "volume" : "Xxx" }, "uris" : [ "http://www.mendeley.com/documents/?uuid=06273f86-4716-49bb-a4f5-45850d027fea" ] } ], "mendeley" : { "formattedCitation" : "(Skouloudis et al., 2014)", "plainTextFormattedCitation" : "(Skouloudis et al., 2014)", "previouslyFormattedCitation" : "(Skouloudis et al., 2014)" }, "properties" : {  }, "schema" : "https://github.com/citation-style-language/schema/raw/master/csl-citation.json" }</w:instrText>
      </w:r>
      <w:r w:rsidR="006F5D97">
        <w:rPr>
          <w:rFonts w:ascii="Times New Roman" w:hAnsi="Times New Roman" w:cs="Times New Roman"/>
          <w:sz w:val="24"/>
          <w:szCs w:val="24"/>
        </w:rPr>
        <w:fldChar w:fldCharType="separate"/>
      </w:r>
      <w:r w:rsidR="00111B0F" w:rsidRPr="00111B0F">
        <w:rPr>
          <w:rFonts w:ascii="Times New Roman" w:hAnsi="Times New Roman" w:cs="Times New Roman"/>
          <w:noProof/>
          <w:sz w:val="24"/>
          <w:szCs w:val="24"/>
        </w:rPr>
        <w:t>(Skouloudis et al., 2014)</w:t>
      </w:r>
      <w:r w:rsidR="006F5D97">
        <w:rPr>
          <w:rFonts w:ascii="Times New Roman" w:hAnsi="Times New Roman" w:cs="Times New Roman"/>
          <w:sz w:val="24"/>
          <w:szCs w:val="24"/>
        </w:rPr>
        <w:fldChar w:fldCharType="end"/>
      </w:r>
      <w:r w:rsidR="00E02F99" w:rsidRPr="00124BE5">
        <w:rPr>
          <w:rFonts w:ascii="Times New Roman" w:hAnsi="Times New Roman" w:cs="Times New Roman"/>
          <w:sz w:val="24"/>
          <w:szCs w:val="24"/>
        </w:rPr>
        <w:t xml:space="preserve"> </w:t>
      </w:r>
      <w:r w:rsidRPr="00124BE5">
        <w:rPr>
          <w:rFonts w:ascii="Times New Roman" w:hAnsi="Times New Roman" w:cs="Times New Roman"/>
          <w:sz w:val="24"/>
          <w:szCs w:val="24"/>
        </w:rPr>
        <w:t>dikarenakan organisasi menguntungkan lebih terkena tekanan sosial, dan kemungkinan besar dikelola oleh eksekutif yang terampil dan berwawasan berpotensi meramalkan manfaat tanggap sosial, tetapi sebagian besar memilki sumber daya ekonomi yang tersedia untuk terlibat dalam pengungkapan non-keuangan.</w:t>
      </w:r>
    </w:p>
    <w:p w:rsidR="003B6374" w:rsidRPr="00124BE5" w:rsidRDefault="007B1454" w:rsidP="007A138E">
      <w:pPr>
        <w:pStyle w:val="ListParagraph"/>
        <w:spacing w:after="0" w:line="240" w:lineRule="auto"/>
        <w:ind w:left="0" w:firstLine="567"/>
        <w:jc w:val="both"/>
        <w:rPr>
          <w:rFonts w:ascii="Times New Roman" w:hAnsi="Times New Roman" w:cs="Times New Roman"/>
          <w:sz w:val="24"/>
          <w:szCs w:val="24"/>
        </w:rPr>
      </w:pPr>
      <w:r w:rsidRPr="00124BE5">
        <w:rPr>
          <w:rFonts w:ascii="Times New Roman" w:hAnsi="Times New Roman" w:cs="Times New Roman"/>
          <w:sz w:val="24"/>
          <w:szCs w:val="24"/>
        </w:rPr>
        <w:t>B</w:t>
      </w:r>
      <w:r w:rsidR="003B6374" w:rsidRPr="00124BE5">
        <w:rPr>
          <w:rFonts w:ascii="Times New Roman" w:hAnsi="Times New Roman" w:cs="Times New Roman"/>
          <w:sz w:val="24"/>
          <w:szCs w:val="24"/>
        </w:rPr>
        <w:t xml:space="preserve">iaya politik, pembenaran kinerja keuangan, dan kepentingan manejer sebagai faktor penjelas untuk profitabilitas menjadi motif mengungkapkan informasi lingkungan. </w:t>
      </w:r>
      <w:r w:rsidR="00DF5E2B" w:rsidRPr="00124BE5">
        <w:rPr>
          <w:rFonts w:ascii="Times New Roman" w:hAnsi="Times New Roman" w:cs="Times New Roman"/>
          <w:sz w:val="24"/>
          <w:szCs w:val="24"/>
        </w:rPr>
        <w:t>P</w:t>
      </w:r>
      <w:r w:rsidR="003B6374" w:rsidRPr="00124BE5">
        <w:rPr>
          <w:rFonts w:ascii="Times New Roman" w:hAnsi="Times New Roman" w:cs="Times New Roman"/>
          <w:sz w:val="24"/>
          <w:szCs w:val="24"/>
        </w:rPr>
        <w:t>eningkatan citra sosial semakin disukai oleh pengguna informasi. Margin keuntungan tinggi akan meningkatkan nilai perusahaan dan akan mempengaruhi manajer untuk memberikan informasi yang lebih rinci.</w:t>
      </w:r>
    </w:p>
    <w:p w:rsidR="003B6374" w:rsidRPr="00124BE5" w:rsidRDefault="003B6374" w:rsidP="001676F9">
      <w:pPr>
        <w:pStyle w:val="ListParagraph"/>
        <w:spacing w:after="0" w:line="240" w:lineRule="auto"/>
        <w:ind w:left="0"/>
        <w:jc w:val="both"/>
        <w:rPr>
          <w:rFonts w:ascii="Times New Roman" w:hAnsi="Times New Roman" w:cs="Times New Roman"/>
          <w:b/>
          <w:i/>
          <w:sz w:val="24"/>
          <w:szCs w:val="24"/>
        </w:rPr>
      </w:pPr>
      <w:r w:rsidRPr="00124BE5">
        <w:rPr>
          <w:rFonts w:ascii="Times New Roman" w:hAnsi="Times New Roman" w:cs="Times New Roman"/>
          <w:b/>
          <w:i/>
          <w:sz w:val="24"/>
          <w:szCs w:val="24"/>
        </w:rPr>
        <w:t xml:space="preserve">H2 : </w:t>
      </w:r>
      <w:r w:rsidRPr="00124BE5">
        <w:rPr>
          <w:rStyle w:val="A0"/>
          <w:rFonts w:ascii="Times New Roman" w:hAnsi="Times New Roman" w:cs="Times New Roman"/>
          <w:b/>
          <w:i/>
          <w:sz w:val="24"/>
          <w:szCs w:val="24"/>
        </w:rPr>
        <w:t>Profitabil</w:t>
      </w:r>
      <w:r w:rsidR="00217E4C">
        <w:rPr>
          <w:rStyle w:val="A0"/>
          <w:rFonts w:ascii="Times New Roman" w:hAnsi="Times New Roman" w:cs="Times New Roman"/>
          <w:b/>
          <w:i/>
          <w:sz w:val="24"/>
          <w:szCs w:val="24"/>
        </w:rPr>
        <w:t>i</w:t>
      </w:r>
      <w:r w:rsidRPr="00124BE5">
        <w:rPr>
          <w:rStyle w:val="A0"/>
          <w:rFonts w:ascii="Times New Roman" w:hAnsi="Times New Roman" w:cs="Times New Roman"/>
          <w:b/>
          <w:i/>
          <w:sz w:val="24"/>
          <w:szCs w:val="24"/>
        </w:rPr>
        <w:t xml:space="preserve">tas berpengaruh positif terhadap </w:t>
      </w:r>
      <w:r w:rsidRPr="00124BE5">
        <w:rPr>
          <w:rFonts w:ascii="Times New Roman" w:hAnsi="Times New Roman" w:cs="Times New Roman"/>
          <w:b/>
          <w:i/>
          <w:sz w:val="24"/>
          <w:szCs w:val="24"/>
        </w:rPr>
        <w:t>pengungkapan informasi lingkungan.</w:t>
      </w:r>
    </w:p>
    <w:p w:rsidR="003B6374" w:rsidRPr="00124BE5" w:rsidRDefault="003B6374" w:rsidP="007A138E">
      <w:pPr>
        <w:pStyle w:val="ListParagraph"/>
        <w:spacing w:after="0" w:line="240" w:lineRule="auto"/>
        <w:ind w:left="426"/>
        <w:jc w:val="both"/>
        <w:rPr>
          <w:rFonts w:ascii="Times New Roman" w:hAnsi="Times New Roman" w:cs="Times New Roman"/>
          <w:sz w:val="24"/>
          <w:szCs w:val="24"/>
        </w:rPr>
      </w:pPr>
    </w:p>
    <w:p w:rsidR="003B6374" w:rsidRPr="00124BE5" w:rsidRDefault="003B6374" w:rsidP="007A138E">
      <w:pPr>
        <w:spacing w:line="240" w:lineRule="auto"/>
        <w:ind w:left="0" w:firstLine="0"/>
        <w:contextualSpacing/>
        <w:jc w:val="both"/>
        <w:rPr>
          <w:rFonts w:ascii="Times New Roman" w:hAnsi="Times New Roman" w:cs="Times New Roman"/>
          <w:b/>
          <w:sz w:val="24"/>
          <w:szCs w:val="24"/>
        </w:rPr>
      </w:pPr>
      <w:r w:rsidRPr="00124BE5">
        <w:rPr>
          <w:rFonts w:ascii="Times New Roman" w:hAnsi="Times New Roman" w:cs="Times New Roman"/>
          <w:b/>
          <w:sz w:val="24"/>
          <w:szCs w:val="24"/>
        </w:rPr>
        <w:t>Pengaruh Leverage Terhadap Pengungkapan Informasi Lingkungan</w:t>
      </w:r>
      <w:r w:rsidRPr="00124BE5">
        <w:rPr>
          <w:rFonts w:ascii="Times New Roman" w:hAnsi="Times New Roman" w:cs="Times New Roman"/>
          <w:b/>
          <w:i/>
          <w:sz w:val="24"/>
          <w:szCs w:val="24"/>
        </w:rPr>
        <w:t>.</w:t>
      </w:r>
    </w:p>
    <w:p w:rsidR="003B6374" w:rsidRPr="00124BE5" w:rsidRDefault="00384F7D" w:rsidP="007A138E">
      <w:pPr>
        <w:pStyle w:val="ListParagraph"/>
        <w:spacing w:after="0" w:line="240" w:lineRule="auto"/>
        <w:ind w:left="0" w:firstLine="567"/>
        <w:jc w:val="both"/>
        <w:rPr>
          <w:rFonts w:ascii="Times New Roman" w:hAnsi="Times New Roman" w:cs="Times New Roman"/>
          <w:sz w:val="24"/>
          <w:szCs w:val="24"/>
        </w:rPr>
      </w:pPr>
      <w:r w:rsidRPr="00124BE5">
        <w:rPr>
          <w:rFonts w:ascii="Times New Roman" w:hAnsi="Times New Roman" w:cs="Times New Roman"/>
          <w:sz w:val="24"/>
          <w:szCs w:val="24"/>
        </w:rPr>
        <w:t>K</w:t>
      </w:r>
      <w:r w:rsidR="003B6374" w:rsidRPr="00124BE5">
        <w:rPr>
          <w:rFonts w:ascii="Times New Roman" w:hAnsi="Times New Roman" w:cs="Times New Roman"/>
          <w:sz w:val="24"/>
          <w:szCs w:val="24"/>
        </w:rPr>
        <w:t>etergantungan yang tinggi pada utang akan mendorong perusahaan untuk meningkatkan kegiatan dan mengungkapkan informasi lingkungan lebih dalam rangka memenuhi harapan kreditur pada isu-isu lingkungan</w:t>
      </w:r>
      <w:r w:rsidRPr="00124BE5">
        <w:rPr>
          <w:rFonts w:ascii="Times New Roman" w:hAnsi="Times New Roman" w:cs="Times New Roman"/>
          <w:sz w:val="24"/>
          <w:szCs w:val="24"/>
        </w:rPr>
        <w:t xml:space="preserve"> (Rob</w:t>
      </w:r>
      <w:r w:rsidR="00671778">
        <w:rPr>
          <w:rFonts w:ascii="Times New Roman" w:hAnsi="Times New Roman" w:cs="Times New Roman"/>
          <w:sz w:val="24"/>
          <w:szCs w:val="24"/>
        </w:rPr>
        <w:t xml:space="preserve">erts, 1992) (dalam </w:t>
      </w:r>
      <w:r w:rsidR="006F5D97">
        <w:rPr>
          <w:rFonts w:ascii="Times New Roman" w:hAnsi="Times New Roman" w:cs="Times New Roman"/>
          <w:sz w:val="24"/>
          <w:szCs w:val="24"/>
        </w:rPr>
        <w:fldChar w:fldCharType="begin" w:fldLock="1"/>
      </w:r>
      <w:r w:rsidR="00F23A41">
        <w:rPr>
          <w:rFonts w:ascii="Times New Roman" w:hAnsi="Times New Roman" w:cs="Times New Roman"/>
          <w:sz w:val="24"/>
          <w:szCs w:val="24"/>
        </w:rPr>
        <w:instrText>ADDIN CSL_CITATION { "citationItems" : [ { "id" : "ITEM-1", "itemData" : { "DOI" : "10.13189/ujaf.2014.020402", "abstract" : "The aim of this study is to investigate the level of social and environmental information disclosure practices in websites of companies listed on Bahrain Bourse, also to determine the influence of firm size, profitability, financial leverage, firm age and audit firm size on the level of social and environmental information disclosures under legitimacy theory. To achieve the aims of this study, content analysis and statistical analysis were used. Content analysis by word count is used to determine the level of social and environmental disclosures on websites of Bahraini companies. To determine the factors that explain the level of social and environmental information disclosures, descriptive statistics and multiple regressions analysis were used. The findings indicate that 57.57% of the sampled listed companies provided social and environmental information in their 2012 annual reports and their websites. Commercial banks and insurance companies made the most disclosure of social and environmental information, while the least disclosure was made by companies in the hotels and tourism sector and industrial sector. Multiple regression analysis revealed that financial leverage and audit firm size had a significant relationship with the level of social and environmental information disclosure.", "author" : [ { "dropping-particle" : "", "family" : "Juhmani", "given" : "Omar", "non-dropping-particle" : "", "parse-names" : false, "suffix" : "" } ], "container-title" : "Universal Journal Of Accounting And Finance", "id" : "ITEM-1", "issue" : "4", "issued" : { "date-parts" : [ [ "2014" ] ] }, "page" : "77-87", "title" : "Determinants of Corporate Social and Environmental Disclosure on Websites : the Case of Bahrain", "type" : "article-journal", "volume" : "2" }, "uris" : [ "http://www.mendeley.com/documents/?uuid=3d33a937-fd40-46ce-9f69-3520b6d9266e" ] } ], "mendeley" : { "formattedCitation" : "(Juhmani, 2014)", "manualFormatting" : "Juhmani, 2014)", "plainTextFormattedCitation" : "(Juhmani, 2014)", "previouslyFormattedCitation" : "(Juhmani, 2014)" }, "properties" : {  }, "schema" : "https://github.com/citation-style-language/schema/raw/master/csl-citation.json" }</w:instrText>
      </w:r>
      <w:r w:rsidR="006F5D97">
        <w:rPr>
          <w:rFonts w:ascii="Times New Roman" w:hAnsi="Times New Roman" w:cs="Times New Roman"/>
          <w:sz w:val="24"/>
          <w:szCs w:val="24"/>
        </w:rPr>
        <w:fldChar w:fldCharType="separate"/>
      </w:r>
      <w:r w:rsidR="00671778" w:rsidRPr="00671778">
        <w:rPr>
          <w:rFonts w:ascii="Times New Roman" w:hAnsi="Times New Roman" w:cs="Times New Roman"/>
          <w:noProof/>
          <w:sz w:val="24"/>
          <w:szCs w:val="24"/>
        </w:rPr>
        <w:t>Juhmani, 2014)</w:t>
      </w:r>
      <w:r w:rsidR="006F5D97">
        <w:rPr>
          <w:rFonts w:ascii="Times New Roman" w:hAnsi="Times New Roman" w:cs="Times New Roman"/>
          <w:sz w:val="24"/>
          <w:szCs w:val="24"/>
        </w:rPr>
        <w:fldChar w:fldCharType="end"/>
      </w:r>
      <w:r w:rsidR="00CB5D1A" w:rsidRPr="00124BE5">
        <w:rPr>
          <w:rFonts w:ascii="Times New Roman" w:hAnsi="Times New Roman" w:cs="Times New Roman"/>
          <w:sz w:val="24"/>
          <w:szCs w:val="24"/>
        </w:rPr>
        <w:t>. S</w:t>
      </w:r>
      <w:r w:rsidR="003B6374" w:rsidRPr="00124BE5">
        <w:rPr>
          <w:rFonts w:ascii="Times New Roman" w:hAnsi="Times New Roman" w:cs="Times New Roman"/>
          <w:sz w:val="24"/>
          <w:szCs w:val="24"/>
        </w:rPr>
        <w:t>emakin tinggi leverage, semakin banyak kecenderung perusahaan</w:t>
      </w:r>
      <w:r w:rsidR="00AE4687">
        <w:rPr>
          <w:rFonts w:ascii="Times New Roman" w:hAnsi="Times New Roman" w:cs="Times New Roman"/>
          <w:sz w:val="24"/>
          <w:szCs w:val="24"/>
        </w:rPr>
        <w:t xml:space="preserve"> mengungkapkan informasi </w:t>
      </w:r>
      <w:r w:rsidR="003B6374" w:rsidRPr="00124BE5">
        <w:rPr>
          <w:rFonts w:ascii="Times New Roman" w:hAnsi="Times New Roman" w:cs="Times New Roman"/>
          <w:sz w:val="24"/>
          <w:szCs w:val="24"/>
        </w:rPr>
        <w:t>dan lingkungan. Selain itu, perusahaan yang</w:t>
      </w:r>
      <w:r w:rsidR="00A624D7">
        <w:rPr>
          <w:rFonts w:ascii="Times New Roman" w:hAnsi="Times New Roman" w:cs="Times New Roman"/>
          <w:sz w:val="24"/>
          <w:szCs w:val="24"/>
        </w:rPr>
        <w:t xml:space="preserve"> sangat leverage</w:t>
      </w:r>
      <w:r w:rsidR="003B6374" w:rsidRPr="00124BE5">
        <w:rPr>
          <w:rFonts w:ascii="Times New Roman" w:hAnsi="Times New Roman" w:cs="Times New Roman"/>
          <w:sz w:val="24"/>
          <w:szCs w:val="24"/>
        </w:rPr>
        <w:t xml:space="preserve"> tidak menjalin hubungan yang lebih dekat dengan kreditur mereka dan mengadopsi cara-cara alternatif untuk mempublikasikan pengungkapan tanggung jawab sosial mereka. Oleh karena itu, semakin tinggi leverage keuangan, </w:t>
      </w:r>
      <w:r w:rsidR="00CB5D1A" w:rsidRPr="00124BE5">
        <w:rPr>
          <w:rFonts w:ascii="Times New Roman" w:hAnsi="Times New Roman" w:cs="Times New Roman"/>
          <w:sz w:val="24"/>
          <w:szCs w:val="24"/>
        </w:rPr>
        <w:t xml:space="preserve">diharapkan </w:t>
      </w:r>
      <w:r w:rsidR="003B6374" w:rsidRPr="00124BE5">
        <w:rPr>
          <w:rFonts w:ascii="Times New Roman" w:hAnsi="Times New Roman" w:cs="Times New Roman"/>
          <w:sz w:val="24"/>
          <w:szCs w:val="24"/>
        </w:rPr>
        <w:t>semakin besar perusahaan mengungkapkan informasi lingkungan.</w:t>
      </w:r>
    </w:p>
    <w:p w:rsidR="00257285" w:rsidRPr="00124BE5" w:rsidRDefault="00257285" w:rsidP="007A138E">
      <w:pPr>
        <w:pStyle w:val="ListParagraph"/>
        <w:spacing w:after="0" w:line="240" w:lineRule="auto"/>
        <w:ind w:left="0" w:firstLine="567"/>
        <w:jc w:val="both"/>
        <w:rPr>
          <w:rFonts w:ascii="Times New Roman" w:hAnsi="Times New Roman" w:cs="Times New Roman"/>
          <w:sz w:val="24"/>
          <w:szCs w:val="24"/>
        </w:rPr>
      </w:pPr>
      <w:r w:rsidRPr="00124BE5">
        <w:rPr>
          <w:rFonts w:ascii="Times New Roman" w:hAnsi="Times New Roman" w:cs="Times New Roman"/>
          <w:i/>
          <w:iCs/>
          <w:sz w:val="24"/>
          <w:szCs w:val="24"/>
        </w:rPr>
        <w:t>L</w:t>
      </w:r>
      <w:r w:rsidR="003B6374" w:rsidRPr="00124BE5">
        <w:rPr>
          <w:rFonts w:ascii="Times New Roman" w:hAnsi="Times New Roman" w:cs="Times New Roman"/>
          <w:i/>
          <w:iCs/>
          <w:sz w:val="24"/>
          <w:szCs w:val="24"/>
        </w:rPr>
        <w:t xml:space="preserve">everage </w:t>
      </w:r>
      <w:r w:rsidR="003B6374" w:rsidRPr="00124BE5">
        <w:rPr>
          <w:rFonts w:ascii="Times New Roman" w:hAnsi="Times New Roman" w:cs="Times New Roman"/>
          <w:sz w:val="24"/>
          <w:szCs w:val="24"/>
        </w:rPr>
        <w:t xml:space="preserve">merupakan rasio yang menghitung seberapa jauh dana yang disediakan kreditur, juga sebagai rasio yang membandingkan total hutang terhadap keseluruhan aktiva perusahaan. </w:t>
      </w:r>
      <w:r w:rsidR="00F13910" w:rsidRPr="00124BE5">
        <w:rPr>
          <w:rFonts w:ascii="Times New Roman" w:hAnsi="Times New Roman" w:cs="Times New Roman"/>
          <w:sz w:val="24"/>
          <w:szCs w:val="24"/>
        </w:rPr>
        <w:t xml:space="preserve">Sehingga </w:t>
      </w:r>
      <w:r w:rsidR="003B6374" w:rsidRPr="00124BE5">
        <w:rPr>
          <w:rFonts w:ascii="Times New Roman" w:hAnsi="Times New Roman" w:cs="Times New Roman"/>
          <w:sz w:val="24"/>
          <w:szCs w:val="24"/>
        </w:rPr>
        <w:t>diketahui seberapa besar perusahaan tergantung pada kreditur dalam membiayai aset</w:t>
      </w:r>
      <w:r w:rsidRPr="00124BE5">
        <w:rPr>
          <w:rFonts w:ascii="Times New Roman" w:hAnsi="Times New Roman" w:cs="Times New Roman"/>
          <w:sz w:val="24"/>
          <w:szCs w:val="24"/>
        </w:rPr>
        <w:t>. S</w:t>
      </w:r>
      <w:r w:rsidR="003B6374" w:rsidRPr="00124BE5">
        <w:rPr>
          <w:rFonts w:ascii="Times New Roman" w:hAnsi="Times New Roman" w:cs="Times New Roman"/>
          <w:sz w:val="24"/>
          <w:szCs w:val="24"/>
        </w:rPr>
        <w:t xml:space="preserve">emakin besar </w:t>
      </w:r>
      <w:r w:rsidR="003B6374" w:rsidRPr="00124BE5">
        <w:rPr>
          <w:rFonts w:ascii="Times New Roman" w:hAnsi="Times New Roman" w:cs="Times New Roman"/>
          <w:i/>
          <w:iCs/>
          <w:sz w:val="24"/>
          <w:szCs w:val="24"/>
        </w:rPr>
        <w:t>environmental disclosure</w:t>
      </w:r>
      <w:r w:rsidRPr="00124BE5">
        <w:rPr>
          <w:rFonts w:ascii="Times New Roman" w:hAnsi="Times New Roman" w:cs="Times New Roman"/>
          <w:sz w:val="24"/>
          <w:szCs w:val="24"/>
        </w:rPr>
        <w:t xml:space="preserve">, </w:t>
      </w:r>
      <w:r w:rsidR="003B6374" w:rsidRPr="00124BE5">
        <w:rPr>
          <w:rFonts w:ascii="Times New Roman" w:hAnsi="Times New Roman" w:cs="Times New Roman"/>
          <w:sz w:val="24"/>
          <w:szCs w:val="24"/>
        </w:rPr>
        <w:t xml:space="preserve">semakin besar mempengaruhi leverage perusahaan. </w:t>
      </w:r>
      <w:r w:rsidRPr="00124BE5">
        <w:rPr>
          <w:rFonts w:ascii="Times New Roman" w:hAnsi="Times New Roman" w:cs="Times New Roman"/>
          <w:sz w:val="24"/>
          <w:szCs w:val="24"/>
        </w:rPr>
        <w:t>A</w:t>
      </w:r>
      <w:r w:rsidR="003B6374" w:rsidRPr="00124BE5">
        <w:rPr>
          <w:rFonts w:ascii="Times New Roman" w:hAnsi="Times New Roman" w:cs="Times New Roman"/>
          <w:sz w:val="24"/>
          <w:szCs w:val="24"/>
        </w:rPr>
        <w:t xml:space="preserve">pabila investor melihat sebuah perusahaan dengan asset yang tinggi namun resiko </w:t>
      </w:r>
      <w:r w:rsidR="003B6374" w:rsidRPr="00124BE5">
        <w:rPr>
          <w:rFonts w:ascii="Times New Roman" w:hAnsi="Times New Roman" w:cs="Times New Roman"/>
          <w:i/>
          <w:iCs/>
          <w:sz w:val="24"/>
          <w:szCs w:val="24"/>
        </w:rPr>
        <w:t>leverage</w:t>
      </w:r>
      <w:r w:rsidR="00A624D7">
        <w:rPr>
          <w:rFonts w:ascii="Times New Roman" w:hAnsi="Times New Roman" w:cs="Times New Roman"/>
          <w:i/>
          <w:iCs/>
          <w:sz w:val="24"/>
          <w:szCs w:val="24"/>
        </w:rPr>
        <w:t>-</w:t>
      </w:r>
      <w:r w:rsidR="003B6374" w:rsidRPr="00124BE5">
        <w:rPr>
          <w:rFonts w:ascii="Times New Roman" w:hAnsi="Times New Roman" w:cs="Times New Roman"/>
          <w:sz w:val="24"/>
          <w:szCs w:val="24"/>
        </w:rPr>
        <w:t>nya juga tinggi, maka akan berpikir dua kali untuk berinvestasi pada perusahaan tersebut. Karena dikhawatirkan asset tinggi didapat dari hutang yang akan meningkatkan risiko investasi apabila perusahaan tidak dapat melunasi kewajibanya tepat waktu.</w:t>
      </w:r>
    </w:p>
    <w:p w:rsidR="00B12EE2" w:rsidRPr="00124BE5" w:rsidRDefault="003B6374" w:rsidP="00E069DC">
      <w:pPr>
        <w:pStyle w:val="ListParagraph"/>
        <w:spacing w:after="0" w:line="240" w:lineRule="auto"/>
        <w:ind w:left="0" w:firstLine="567"/>
        <w:jc w:val="both"/>
        <w:rPr>
          <w:rFonts w:ascii="Times New Roman" w:hAnsi="Times New Roman" w:cs="Times New Roman"/>
          <w:sz w:val="24"/>
          <w:szCs w:val="24"/>
        </w:rPr>
      </w:pPr>
      <w:r w:rsidRPr="00124BE5">
        <w:rPr>
          <w:rFonts w:ascii="Times New Roman" w:hAnsi="Times New Roman" w:cs="Times New Roman"/>
          <w:sz w:val="24"/>
          <w:szCs w:val="24"/>
        </w:rPr>
        <w:t>Perusahaan dengan ketergantungan leverage san</w:t>
      </w:r>
      <w:r w:rsidR="00257285" w:rsidRPr="00124BE5">
        <w:rPr>
          <w:rFonts w:ascii="Times New Roman" w:hAnsi="Times New Roman" w:cs="Times New Roman"/>
          <w:sz w:val="24"/>
          <w:szCs w:val="24"/>
        </w:rPr>
        <w:t>gat tinggi memiliki biaya agensi</w:t>
      </w:r>
      <w:r w:rsidRPr="00124BE5">
        <w:rPr>
          <w:rFonts w:ascii="Times New Roman" w:hAnsi="Times New Roman" w:cs="Times New Roman"/>
          <w:sz w:val="24"/>
          <w:szCs w:val="24"/>
        </w:rPr>
        <w:t xml:space="preserve"> lebih tinggi dari utang dikenakan biaya monitoring yang lebih tinggi. </w:t>
      </w:r>
      <w:r w:rsidR="00257285" w:rsidRPr="00124BE5">
        <w:rPr>
          <w:rFonts w:ascii="Times New Roman" w:hAnsi="Times New Roman" w:cs="Times New Roman"/>
          <w:sz w:val="24"/>
          <w:szCs w:val="24"/>
        </w:rPr>
        <w:t>P</w:t>
      </w:r>
      <w:r w:rsidRPr="00124BE5">
        <w:rPr>
          <w:rStyle w:val="hps"/>
          <w:rFonts w:ascii="Times New Roman" w:hAnsi="Times New Roman" w:cs="Times New Roman"/>
          <w:sz w:val="24"/>
          <w:szCs w:val="24"/>
        </w:rPr>
        <w:t>erusahaan dengan</w:t>
      </w:r>
      <w:r w:rsidRPr="00124BE5">
        <w:rPr>
          <w:rFonts w:ascii="Times New Roman" w:hAnsi="Times New Roman" w:cs="Times New Roman"/>
          <w:sz w:val="24"/>
          <w:szCs w:val="24"/>
        </w:rPr>
        <w:t xml:space="preserve"> </w:t>
      </w:r>
      <w:r w:rsidRPr="00124BE5">
        <w:rPr>
          <w:rStyle w:val="hps"/>
          <w:rFonts w:ascii="Times New Roman" w:hAnsi="Times New Roman" w:cs="Times New Roman"/>
          <w:sz w:val="24"/>
          <w:szCs w:val="24"/>
        </w:rPr>
        <w:t>leverage yang tinggi</w:t>
      </w:r>
      <w:r w:rsidRPr="00124BE5">
        <w:rPr>
          <w:rFonts w:ascii="Times New Roman" w:hAnsi="Times New Roman" w:cs="Times New Roman"/>
          <w:sz w:val="24"/>
          <w:szCs w:val="24"/>
        </w:rPr>
        <w:t xml:space="preserve"> </w:t>
      </w:r>
      <w:r w:rsidRPr="00124BE5">
        <w:rPr>
          <w:rStyle w:val="hps"/>
          <w:rFonts w:ascii="Times New Roman" w:hAnsi="Times New Roman" w:cs="Times New Roman"/>
          <w:sz w:val="24"/>
          <w:szCs w:val="24"/>
        </w:rPr>
        <w:t>secara sukarela</w:t>
      </w:r>
      <w:r w:rsidRPr="00124BE5">
        <w:rPr>
          <w:rFonts w:ascii="Times New Roman" w:hAnsi="Times New Roman" w:cs="Times New Roman"/>
          <w:sz w:val="24"/>
          <w:szCs w:val="24"/>
        </w:rPr>
        <w:t xml:space="preserve"> </w:t>
      </w:r>
      <w:r w:rsidRPr="00124BE5">
        <w:rPr>
          <w:rStyle w:val="hps"/>
          <w:rFonts w:ascii="Times New Roman" w:hAnsi="Times New Roman" w:cs="Times New Roman"/>
          <w:sz w:val="24"/>
          <w:szCs w:val="24"/>
        </w:rPr>
        <w:t>akan</w:t>
      </w:r>
      <w:r w:rsidRPr="00124BE5">
        <w:rPr>
          <w:rFonts w:ascii="Times New Roman" w:hAnsi="Times New Roman" w:cs="Times New Roman"/>
          <w:sz w:val="24"/>
          <w:szCs w:val="24"/>
        </w:rPr>
        <w:t xml:space="preserve"> </w:t>
      </w:r>
      <w:r w:rsidRPr="00124BE5">
        <w:rPr>
          <w:rStyle w:val="hps"/>
          <w:rFonts w:ascii="Times New Roman" w:hAnsi="Times New Roman" w:cs="Times New Roman"/>
          <w:sz w:val="24"/>
          <w:szCs w:val="24"/>
        </w:rPr>
        <w:t>mengungkapkan</w:t>
      </w:r>
      <w:r w:rsidRPr="00124BE5">
        <w:rPr>
          <w:rFonts w:ascii="Times New Roman" w:hAnsi="Times New Roman" w:cs="Times New Roman"/>
          <w:sz w:val="24"/>
          <w:szCs w:val="24"/>
        </w:rPr>
        <w:t xml:space="preserve"> </w:t>
      </w:r>
      <w:r w:rsidRPr="00124BE5">
        <w:rPr>
          <w:rStyle w:val="hps"/>
          <w:rFonts w:ascii="Times New Roman" w:hAnsi="Times New Roman" w:cs="Times New Roman"/>
          <w:sz w:val="24"/>
          <w:szCs w:val="24"/>
        </w:rPr>
        <w:t>informasi lebih lanjut</w:t>
      </w:r>
      <w:r w:rsidR="00D6608D">
        <w:rPr>
          <w:rStyle w:val="hps"/>
          <w:rFonts w:ascii="Times New Roman" w:hAnsi="Times New Roman" w:cs="Times New Roman"/>
          <w:sz w:val="24"/>
          <w:szCs w:val="24"/>
        </w:rPr>
        <w:t xml:space="preserve"> </w:t>
      </w:r>
      <w:r w:rsidR="006F5D97">
        <w:rPr>
          <w:rStyle w:val="hps"/>
          <w:rFonts w:ascii="Times New Roman" w:hAnsi="Times New Roman" w:cs="Times New Roman"/>
          <w:sz w:val="24"/>
          <w:szCs w:val="24"/>
        </w:rPr>
        <w:fldChar w:fldCharType="begin" w:fldLock="1"/>
      </w:r>
      <w:r w:rsidR="00F23A41">
        <w:rPr>
          <w:rStyle w:val="hps"/>
          <w:rFonts w:ascii="Times New Roman" w:hAnsi="Times New Roman" w:cs="Times New Roman"/>
          <w:sz w:val="24"/>
          <w:szCs w:val="24"/>
        </w:rPr>
        <w:instrText>ADDIN CSL_CITATION { "citationItems" : [ { "id" : "ITEM-1", "itemData" : { "author" : [ { "dropping-particle" : "", "family" : "Connors", "given" : "Elizabeth", "non-dropping-particle" : "", "parse-names" : false, "suffix" : "" }, { "dropping-particle" : "", "family" : "Gao", "given" : "Lucia S.", "non-dropping-particle" : "", "parse-names" : false, "suffix" : "" } ], "container-title" : "International Review Of Accounting, Banking And Finance", "id" : "ITEM-1", "issue" : "3", "issued" : { "date-parts" : [ [ "2011" ] ] }, "page" : "1-26", "title" : "Corporate Environmental Performance, Disclosure And Leverage: An Integrate Approach", "type" : "article-journal", "volume" : "3" }, "uris" : [ "http://www.mendeley.com/documents/?uuid=c478beab-73b5-4288-8413-a4f9711a025a" ] } ], "mendeley" : { "formattedCitation" : "(Connors &amp; Gao, 2011)", "plainTextFormattedCitation" : "(Connors &amp; Gao, 2011)", "previouslyFormattedCitation" : "(Connors &amp; Gao, 2011)" }, "properties" : {  }, "schema" : "https://github.com/citation-style-language/schema/raw/master/csl-citation.json" }</w:instrText>
      </w:r>
      <w:r w:rsidR="006F5D97">
        <w:rPr>
          <w:rStyle w:val="hps"/>
          <w:rFonts w:ascii="Times New Roman" w:hAnsi="Times New Roman" w:cs="Times New Roman"/>
          <w:sz w:val="24"/>
          <w:szCs w:val="24"/>
        </w:rPr>
        <w:fldChar w:fldCharType="separate"/>
      </w:r>
      <w:r w:rsidR="00D6608D" w:rsidRPr="00D6608D">
        <w:rPr>
          <w:rStyle w:val="hps"/>
          <w:rFonts w:ascii="Times New Roman" w:hAnsi="Times New Roman" w:cs="Times New Roman"/>
          <w:noProof/>
          <w:sz w:val="24"/>
          <w:szCs w:val="24"/>
        </w:rPr>
        <w:t>(Connors &amp; Gao, 2011)</w:t>
      </w:r>
      <w:r w:rsidR="006F5D97">
        <w:rPr>
          <w:rStyle w:val="hps"/>
          <w:rFonts w:ascii="Times New Roman" w:hAnsi="Times New Roman" w:cs="Times New Roman"/>
          <w:sz w:val="24"/>
          <w:szCs w:val="24"/>
        </w:rPr>
        <w:fldChar w:fldCharType="end"/>
      </w:r>
      <w:r w:rsidR="00E335E3">
        <w:rPr>
          <w:rStyle w:val="hps"/>
          <w:rFonts w:ascii="Times New Roman" w:hAnsi="Times New Roman" w:cs="Times New Roman"/>
          <w:sz w:val="24"/>
          <w:szCs w:val="24"/>
        </w:rPr>
        <w:t>.</w:t>
      </w:r>
      <w:r w:rsidRPr="00124BE5">
        <w:rPr>
          <w:rFonts w:ascii="Times New Roman" w:hAnsi="Times New Roman" w:cs="Times New Roman"/>
          <w:sz w:val="24"/>
          <w:szCs w:val="24"/>
        </w:rPr>
        <w:t xml:space="preserve"> </w:t>
      </w:r>
      <w:r w:rsidR="00F470EF" w:rsidRPr="00124BE5">
        <w:rPr>
          <w:rFonts w:ascii="Times New Roman" w:hAnsi="Times New Roman" w:cs="Times New Roman"/>
          <w:sz w:val="24"/>
          <w:szCs w:val="24"/>
        </w:rPr>
        <w:t>B</w:t>
      </w:r>
      <w:r w:rsidRPr="00124BE5">
        <w:rPr>
          <w:rFonts w:ascii="Times New Roman" w:hAnsi="Times New Roman" w:cs="Times New Roman"/>
          <w:sz w:val="24"/>
          <w:szCs w:val="24"/>
        </w:rPr>
        <w:t>iaya agensi dari hutang lebih tinggi untuk perusahaan dengan relatif lebih banyak utang pada struktur modal mereka, sehingga pengungkapan informasi sukarela diperkirakan meningkat dengan leverage</w:t>
      </w:r>
      <w:r w:rsidR="00F470EF" w:rsidRPr="00124BE5">
        <w:rPr>
          <w:rFonts w:ascii="Times New Roman" w:hAnsi="Times New Roman" w:cs="Times New Roman"/>
          <w:sz w:val="24"/>
          <w:szCs w:val="24"/>
        </w:rPr>
        <w:t xml:space="preserve"> </w:t>
      </w:r>
      <w:r w:rsidR="006F5D97">
        <w:rPr>
          <w:rFonts w:ascii="Times New Roman" w:hAnsi="Times New Roman" w:cs="Times New Roman"/>
          <w:sz w:val="24"/>
          <w:szCs w:val="24"/>
        </w:rPr>
        <w:fldChar w:fldCharType="begin" w:fldLock="1"/>
      </w:r>
      <w:r w:rsidR="00F23A41">
        <w:rPr>
          <w:rFonts w:ascii="Times New Roman" w:hAnsi="Times New Roman" w:cs="Times New Roman"/>
          <w:sz w:val="24"/>
          <w:szCs w:val="24"/>
        </w:rPr>
        <w:instrText>ADDIN CSL_CITATION { "citationItems" : [ { "id" : "ITEM-1", "itemData" : { "abstract" : "Previous empirical evidence provided mixed results on the relationship between corporate environmental performance and environmental disclosures. We revisit this relation by testing economics based theories of voluntary disclosure using a more rigorous research design. In particular, we improve on the prior literature by focusing on purely voluntary environmental disclosures and by developing two reliable environmental performance measures using actual toxic emissions and waste management data. We also develop a content analysis index based on the Global Reporting Initiative sustainability reporting guidelines to assess the extent of discretionary disclosures in environmental and social responsibility reports. This index better captures firm disclosures related to its commitment to protect the environment than the indices employed by prior studies. Using a sample of 191 firms from the five most polluting industries in the U.S., we find a positive association between environmental performance and the extent of discretionary environmental disclosures. The result is consistent with the predictions of the economics based voluntary disclosure theory.", "author" : [ { "dropping-particle" : "", "family" : "Clarkson", "given" : "Peter M", "non-dropping-particle" : "", "parse-names" : false, "suffix" : "" }, { "dropping-particle" : "", "family" : "Li", "given" : "Yue", "non-dropping-particle" : "", "parse-names" : false, "suffix" : "" }, { "dropping-particle" : "", "family" : "Richardson", "given" : "Gordon D.", "non-dropping-particle" : "", "parse-names" : false, "suffix" : "" } ], "container-title" : "Accounting, Organizations And Society", "id" : "ITEM-1", "issue" : "4-5", "issued" : { "date-parts" : [ [ "2008" ] ] }, "page" : "303-327", "title" : "Revisiting the Relation Between Environmental Performance and Environmental Disclosure : An Empirical Analysis *", "type" : "article-journal", "volume" : "33" }, "uris" : [ "http://www.mendeley.com/documents/?uuid=3584898b-c156-4dfa-a636-c50cf0236e6d" ] } ], "mendeley" : { "formattedCitation" : "(Clarkson, Li, &amp; Richardson, 2008)", "plainTextFormattedCitation" : "(Clarkson, Li, &amp; Richardson, 2008)", "previouslyFormattedCitation" : "(Clarkson, Li, &amp; Richardson, 2008)" }, "properties" : {  }, "schema" : "https://github.com/citation-style-language/schema/raw/master/csl-citation.json" }</w:instrText>
      </w:r>
      <w:r w:rsidR="006F5D97">
        <w:rPr>
          <w:rFonts w:ascii="Times New Roman" w:hAnsi="Times New Roman" w:cs="Times New Roman"/>
          <w:sz w:val="24"/>
          <w:szCs w:val="24"/>
        </w:rPr>
        <w:fldChar w:fldCharType="separate"/>
      </w:r>
      <w:r w:rsidR="00AB038A" w:rsidRPr="00AB038A">
        <w:rPr>
          <w:rFonts w:ascii="Times New Roman" w:hAnsi="Times New Roman" w:cs="Times New Roman"/>
          <w:noProof/>
          <w:sz w:val="24"/>
          <w:szCs w:val="24"/>
        </w:rPr>
        <w:t>(Clarkson, Li, &amp; Richardson, 2008)</w:t>
      </w:r>
      <w:r w:rsidR="006F5D97">
        <w:rPr>
          <w:rFonts w:ascii="Times New Roman" w:hAnsi="Times New Roman" w:cs="Times New Roman"/>
          <w:sz w:val="24"/>
          <w:szCs w:val="24"/>
        </w:rPr>
        <w:fldChar w:fldCharType="end"/>
      </w:r>
      <w:r w:rsidRPr="00124BE5">
        <w:rPr>
          <w:rFonts w:ascii="Times New Roman" w:hAnsi="Times New Roman" w:cs="Times New Roman"/>
          <w:sz w:val="24"/>
          <w:szCs w:val="24"/>
        </w:rPr>
        <w:t xml:space="preserve">. </w:t>
      </w:r>
      <w:r w:rsidR="00AF5C4F" w:rsidRPr="00124BE5">
        <w:rPr>
          <w:rFonts w:ascii="Times New Roman" w:hAnsi="Times New Roman" w:cs="Times New Roman"/>
          <w:sz w:val="24"/>
          <w:szCs w:val="24"/>
        </w:rPr>
        <w:t>P</w:t>
      </w:r>
      <w:r w:rsidRPr="00124BE5">
        <w:rPr>
          <w:rFonts w:ascii="Times New Roman" w:hAnsi="Times New Roman" w:cs="Times New Roman"/>
          <w:sz w:val="24"/>
          <w:szCs w:val="24"/>
        </w:rPr>
        <w:t>ermintaan pemantauan informasi meningkat sejalan dengan meningkatnya utang perusahaan. Berarti ada peningkatan permintaan untuk informasi publik dari perusahaan dengan tingkat ekuitas yang lebih tinggi.</w:t>
      </w:r>
      <w:r w:rsidR="00E069DC">
        <w:rPr>
          <w:rFonts w:ascii="Times New Roman" w:hAnsi="Times New Roman" w:cs="Times New Roman"/>
          <w:sz w:val="24"/>
          <w:szCs w:val="24"/>
        </w:rPr>
        <w:t xml:space="preserve"> S</w:t>
      </w:r>
      <w:r w:rsidRPr="00124BE5">
        <w:rPr>
          <w:rFonts w:ascii="Times New Roman" w:hAnsi="Times New Roman" w:cs="Times New Roman"/>
          <w:sz w:val="24"/>
          <w:szCs w:val="24"/>
        </w:rPr>
        <w:t>emakin besar proporsi hutang dalam struktur modal perusahaan, semakin tinggi biaya agensi, dan kemungkinan akibatnya lebih dari transfer kekayaan dari kreditur kepada investor. Dalam hal ini, kerangka teori menyatakan perusahaan dengan tingkat tinggi leverage keuangan cenderung sukarela mengungkapkan informasi lebih banyak untuk memenuhi harapan kreditur dan menghapus kecurigaan transfer kekayaan kepada pemegang saham.</w:t>
      </w:r>
    </w:p>
    <w:p w:rsidR="003B6374" w:rsidRPr="00124BE5" w:rsidRDefault="003B6374" w:rsidP="007A138E">
      <w:pPr>
        <w:pStyle w:val="ListParagraph"/>
        <w:spacing w:after="0" w:line="240" w:lineRule="auto"/>
        <w:ind w:left="0" w:firstLine="567"/>
        <w:jc w:val="both"/>
        <w:rPr>
          <w:rFonts w:ascii="Times New Roman" w:hAnsi="Times New Roman" w:cs="Times New Roman"/>
          <w:sz w:val="24"/>
          <w:szCs w:val="24"/>
        </w:rPr>
      </w:pPr>
      <w:r w:rsidRPr="00124BE5">
        <w:rPr>
          <w:rFonts w:ascii="Times New Roman" w:hAnsi="Times New Roman" w:cs="Times New Roman"/>
          <w:sz w:val="24"/>
          <w:szCs w:val="24"/>
        </w:rPr>
        <w:lastRenderedPageBreak/>
        <w:t>Selain itu, kualitas pengungkapan yang lebih tinggi mengurangi asimetri informasi, meningkatkan kepastian pengembalian masa depan dan menurunkan biaya transaksi bagi investor</w:t>
      </w:r>
      <w:r w:rsidR="00F71D98" w:rsidRPr="00124BE5">
        <w:rPr>
          <w:rFonts w:ascii="Times New Roman" w:hAnsi="Times New Roman" w:cs="Times New Roman"/>
          <w:sz w:val="24"/>
          <w:szCs w:val="24"/>
        </w:rPr>
        <w:t>.</w:t>
      </w:r>
    </w:p>
    <w:p w:rsidR="003B6374" w:rsidRPr="00124BE5" w:rsidRDefault="003B6374" w:rsidP="00C15D29">
      <w:pPr>
        <w:pStyle w:val="ListParagraph"/>
        <w:spacing w:after="0" w:line="240" w:lineRule="auto"/>
        <w:ind w:left="0"/>
        <w:jc w:val="both"/>
        <w:rPr>
          <w:rFonts w:ascii="Times New Roman" w:hAnsi="Times New Roman" w:cs="Times New Roman"/>
          <w:b/>
          <w:i/>
          <w:sz w:val="24"/>
          <w:szCs w:val="24"/>
        </w:rPr>
      </w:pPr>
      <w:r w:rsidRPr="00124BE5">
        <w:rPr>
          <w:rFonts w:ascii="Times New Roman" w:hAnsi="Times New Roman" w:cs="Times New Roman"/>
          <w:b/>
          <w:i/>
          <w:sz w:val="24"/>
          <w:szCs w:val="24"/>
        </w:rPr>
        <w:t>H3 : Leverage berpengaruh positif terhadap pengungkapan informasi lingkungan.</w:t>
      </w:r>
    </w:p>
    <w:p w:rsidR="00CB01E4" w:rsidRPr="00124BE5" w:rsidRDefault="00CB01E4" w:rsidP="007A138E">
      <w:pPr>
        <w:pStyle w:val="ListParagraph"/>
        <w:spacing w:after="0" w:line="240" w:lineRule="auto"/>
        <w:ind w:left="0" w:firstLine="567"/>
        <w:jc w:val="both"/>
        <w:rPr>
          <w:rFonts w:ascii="Times New Roman" w:hAnsi="Times New Roman" w:cs="Times New Roman"/>
          <w:i/>
          <w:sz w:val="24"/>
          <w:szCs w:val="24"/>
        </w:rPr>
      </w:pPr>
    </w:p>
    <w:p w:rsidR="00766DE9" w:rsidRPr="00124BE5" w:rsidRDefault="00766DE9" w:rsidP="007A138E">
      <w:pPr>
        <w:spacing w:line="240" w:lineRule="auto"/>
        <w:ind w:left="0" w:firstLine="0"/>
        <w:contextualSpacing/>
        <w:jc w:val="both"/>
        <w:rPr>
          <w:rFonts w:ascii="Times New Roman" w:hAnsi="Times New Roman" w:cs="Times New Roman"/>
          <w:b/>
          <w:sz w:val="24"/>
          <w:szCs w:val="24"/>
        </w:rPr>
      </w:pPr>
      <w:r w:rsidRPr="00124BE5">
        <w:rPr>
          <w:rFonts w:ascii="Times New Roman" w:hAnsi="Times New Roman" w:cs="Times New Roman"/>
          <w:b/>
          <w:sz w:val="24"/>
          <w:szCs w:val="24"/>
        </w:rPr>
        <w:t>METODE PENELITIAN</w:t>
      </w:r>
    </w:p>
    <w:p w:rsidR="00DA3B75" w:rsidRPr="00A807CC" w:rsidRDefault="00766DE9" w:rsidP="00A807CC">
      <w:pPr>
        <w:pStyle w:val="ListParagraph"/>
        <w:spacing w:after="0" w:line="240" w:lineRule="auto"/>
        <w:ind w:left="0" w:firstLine="567"/>
        <w:jc w:val="both"/>
        <w:rPr>
          <w:rFonts w:ascii="Times New Roman" w:hAnsi="Times New Roman" w:cs="Times New Roman"/>
          <w:sz w:val="24"/>
          <w:szCs w:val="24"/>
        </w:rPr>
      </w:pPr>
      <w:r w:rsidRPr="00124BE5">
        <w:rPr>
          <w:rFonts w:ascii="Times New Roman" w:hAnsi="Times New Roman" w:cs="Times New Roman"/>
          <w:sz w:val="24"/>
          <w:szCs w:val="24"/>
        </w:rPr>
        <w:t>Populas</w:t>
      </w:r>
      <w:r w:rsidRPr="00124BE5">
        <w:rPr>
          <w:rFonts w:ascii="Times New Roman" w:hAnsi="Times New Roman" w:cs="Times New Roman"/>
          <w:b/>
          <w:sz w:val="24"/>
          <w:szCs w:val="24"/>
        </w:rPr>
        <w:t>i</w:t>
      </w:r>
      <w:r w:rsidRPr="00124BE5">
        <w:rPr>
          <w:rFonts w:ascii="Times New Roman" w:hAnsi="Times New Roman" w:cs="Times New Roman"/>
          <w:sz w:val="24"/>
          <w:szCs w:val="24"/>
        </w:rPr>
        <w:t xml:space="preserve"> penelitian seluruh perusahaan manufaktur te</w:t>
      </w:r>
      <w:r w:rsidR="003B631B">
        <w:rPr>
          <w:rFonts w:ascii="Times New Roman" w:hAnsi="Times New Roman" w:cs="Times New Roman"/>
          <w:sz w:val="24"/>
          <w:szCs w:val="24"/>
        </w:rPr>
        <w:t>rdaftar di BEI</w:t>
      </w:r>
      <w:r w:rsidRPr="00124BE5">
        <w:rPr>
          <w:rFonts w:ascii="Times New Roman" w:hAnsi="Times New Roman" w:cs="Times New Roman"/>
          <w:sz w:val="24"/>
          <w:szCs w:val="24"/>
        </w:rPr>
        <w:t>. Perusahaan manufaktur dipilih karena dianggap paling mewakili industri dimana perusahaan manufaktur merupakan perusahaan yang paling diberitakan menjadi penyebab kerusakan lingkungan karena limbah yang dihasilkan.</w:t>
      </w:r>
      <w:r w:rsidR="00A807CC">
        <w:rPr>
          <w:rFonts w:ascii="Times New Roman" w:hAnsi="Times New Roman" w:cs="Times New Roman"/>
          <w:sz w:val="24"/>
          <w:szCs w:val="24"/>
        </w:rPr>
        <w:t xml:space="preserve"> </w:t>
      </w:r>
      <w:r w:rsidRPr="00124BE5">
        <w:rPr>
          <w:rFonts w:ascii="Times New Roman" w:hAnsi="Times New Roman" w:cs="Times New Roman"/>
          <w:sz w:val="24"/>
          <w:szCs w:val="24"/>
        </w:rPr>
        <w:t xml:space="preserve">Periode </w:t>
      </w:r>
      <w:r w:rsidR="00231C5B">
        <w:rPr>
          <w:rFonts w:ascii="Times New Roman" w:hAnsi="Times New Roman" w:cs="Times New Roman"/>
          <w:sz w:val="24"/>
          <w:szCs w:val="24"/>
        </w:rPr>
        <w:t>penelitian dipilih tahun 2013-</w:t>
      </w:r>
      <w:r w:rsidRPr="00124BE5">
        <w:rPr>
          <w:rFonts w:ascii="Times New Roman" w:hAnsi="Times New Roman" w:cs="Times New Roman"/>
          <w:sz w:val="24"/>
          <w:szCs w:val="24"/>
        </w:rPr>
        <w:t xml:space="preserve">2015 dikarenakan GRI G 4 dikeluarkan dan diterapkan mulai tahun 2013 menggantikan terbitan sebelumya yaitu GRI G 3.1. Teknik pengambilan sampel dilakukan dengan teknik </w:t>
      </w:r>
      <w:r w:rsidRPr="00124BE5">
        <w:rPr>
          <w:rFonts w:ascii="Times New Roman" w:hAnsi="Times New Roman" w:cs="Times New Roman"/>
          <w:i/>
          <w:iCs/>
          <w:sz w:val="24"/>
          <w:szCs w:val="24"/>
        </w:rPr>
        <w:t xml:space="preserve">purposive sampling </w:t>
      </w:r>
      <w:r w:rsidRPr="00124BE5">
        <w:rPr>
          <w:rFonts w:ascii="Times New Roman" w:hAnsi="Times New Roman" w:cs="Times New Roman"/>
          <w:iCs/>
          <w:sz w:val="24"/>
          <w:szCs w:val="24"/>
        </w:rPr>
        <w:t>d</w:t>
      </w:r>
      <w:r w:rsidR="00702D40" w:rsidRPr="00124BE5">
        <w:rPr>
          <w:rFonts w:ascii="Times New Roman" w:hAnsi="Times New Roman" w:cs="Times New Roman"/>
          <w:iCs/>
          <w:sz w:val="24"/>
          <w:szCs w:val="24"/>
        </w:rPr>
        <w:t>engan kriteria</w:t>
      </w:r>
      <w:r w:rsidR="00A9008C">
        <w:rPr>
          <w:rFonts w:ascii="Times New Roman" w:hAnsi="Times New Roman" w:cs="Times New Roman"/>
          <w:iCs/>
          <w:sz w:val="24"/>
          <w:szCs w:val="24"/>
        </w:rPr>
        <w:t>, yaitu</w:t>
      </w:r>
      <w:r w:rsidRPr="00124BE5">
        <w:rPr>
          <w:rFonts w:ascii="Times New Roman" w:hAnsi="Times New Roman" w:cs="Times New Roman"/>
          <w:iCs/>
          <w:sz w:val="24"/>
          <w:szCs w:val="24"/>
        </w:rPr>
        <w:t>:</w:t>
      </w:r>
    </w:p>
    <w:p w:rsidR="00264689" w:rsidRPr="00124BE5" w:rsidRDefault="00264689" w:rsidP="007A138E">
      <w:pPr>
        <w:pStyle w:val="ListParagraph"/>
        <w:spacing w:after="0" w:line="240" w:lineRule="auto"/>
        <w:ind w:left="0"/>
        <w:jc w:val="center"/>
        <w:rPr>
          <w:rFonts w:ascii="Times New Roman" w:hAnsi="Times New Roman" w:cs="Times New Roman"/>
          <w:b/>
          <w:iCs/>
          <w:sz w:val="24"/>
          <w:szCs w:val="24"/>
        </w:rPr>
      </w:pPr>
      <w:r w:rsidRPr="00124BE5">
        <w:rPr>
          <w:rFonts w:ascii="Times New Roman" w:hAnsi="Times New Roman" w:cs="Times New Roman"/>
          <w:b/>
          <w:iCs/>
          <w:sz w:val="24"/>
          <w:szCs w:val="24"/>
        </w:rPr>
        <w:t>Tabel 1</w:t>
      </w:r>
    </w:p>
    <w:p w:rsidR="00264689" w:rsidRPr="00124BE5" w:rsidRDefault="00264689" w:rsidP="007A138E">
      <w:pPr>
        <w:pStyle w:val="ListParagraph"/>
        <w:spacing w:after="0" w:line="240" w:lineRule="auto"/>
        <w:ind w:left="0"/>
        <w:jc w:val="center"/>
        <w:rPr>
          <w:rFonts w:ascii="Times New Roman" w:hAnsi="Times New Roman" w:cs="Times New Roman"/>
          <w:b/>
          <w:sz w:val="24"/>
          <w:szCs w:val="24"/>
        </w:rPr>
      </w:pPr>
      <w:r w:rsidRPr="00124BE5">
        <w:rPr>
          <w:rFonts w:ascii="Times New Roman" w:hAnsi="Times New Roman" w:cs="Times New Roman"/>
          <w:b/>
          <w:iCs/>
          <w:sz w:val="24"/>
          <w:szCs w:val="24"/>
        </w:rPr>
        <w:t>Perolehan Sampel</w:t>
      </w:r>
    </w:p>
    <w:tbl>
      <w:tblPr>
        <w:tblStyle w:val="TableGrid"/>
        <w:tblW w:w="7629" w:type="dxa"/>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6"/>
        <w:gridCol w:w="5847"/>
        <w:gridCol w:w="1356"/>
      </w:tblGrid>
      <w:tr w:rsidR="00766DE9" w:rsidRPr="002B3901" w:rsidTr="00741CCE">
        <w:trPr>
          <w:trHeight w:val="70"/>
          <w:jc w:val="center"/>
        </w:trPr>
        <w:tc>
          <w:tcPr>
            <w:tcW w:w="426" w:type="dxa"/>
            <w:tcBorders>
              <w:top w:val="single" w:sz="4" w:space="0" w:color="auto"/>
              <w:bottom w:val="single" w:sz="4" w:space="0" w:color="auto"/>
            </w:tcBorders>
            <w:vAlign w:val="center"/>
          </w:tcPr>
          <w:p w:rsidR="00766DE9" w:rsidRPr="002B3901" w:rsidRDefault="00766DE9" w:rsidP="007A138E">
            <w:pPr>
              <w:pStyle w:val="ListParagraph"/>
              <w:spacing w:after="0" w:line="240" w:lineRule="auto"/>
              <w:ind w:left="-108" w:right="-108"/>
              <w:jc w:val="center"/>
              <w:rPr>
                <w:rFonts w:ascii="Times New Roman" w:hAnsi="Times New Roman" w:cs="Times New Roman"/>
                <w:b/>
              </w:rPr>
            </w:pPr>
            <w:r w:rsidRPr="002B3901">
              <w:rPr>
                <w:rFonts w:ascii="Times New Roman" w:hAnsi="Times New Roman" w:cs="Times New Roman"/>
                <w:b/>
              </w:rPr>
              <w:t>No.</w:t>
            </w:r>
          </w:p>
        </w:tc>
        <w:tc>
          <w:tcPr>
            <w:tcW w:w="5847" w:type="dxa"/>
            <w:tcBorders>
              <w:top w:val="single" w:sz="4" w:space="0" w:color="auto"/>
              <w:bottom w:val="single" w:sz="4" w:space="0" w:color="auto"/>
            </w:tcBorders>
            <w:vAlign w:val="center"/>
          </w:tcPr>
          <w:p w:rsidR="00766DE9" w:rsidRPr="002B3901" w:rsidRDefault="00766DE9" w:rsidP="007A138E">
            <w:pPr>
              <w:pStyle w:val="ListParagraph"/>
              <w:spacing w:after="0" w:line="240" w:lineRule="auto"/>
              <w:ind w:left="0"/>
              <w:jc w:val="center"/>
              <w:rPr>
                <w:rFonts w:ascii="Times New Roman" w:hAnsi="Times New Roman" w:cs="Times New Roman"/>
                <w:b/>
              </w:rPr>
            </w:pPr>
            <w:r w:rsidRPr="002B3901">
              <w:rPr>
                <w:rFonts w:ascii="Times New Roman" w:hAnsi="Times New Roman" w:cs="Times New Roman"/>
                <w:b/>
              </w:rPr>
              <w:t>Karakteristik Sampel</w:t>
            </w:r>
          </w:p>
        </w:tc>
        <w:tc>
          <w:tcPr>
            <w:tcW w:w="1356" w:type="dxa"/>
            <w:tcBorders>
              <w:top w:val="single" w:sz="4" w:space="0" w:color="auto"/>
              <w:bottom w:val="single" w:sz="4" w:space="0" w:color="auto"/>
            </w:tcBorders>
            <w:vAlign w:val="center"/>
          </w:tcPr>
          <w:p w:rsidR="00766DE9" w:rsidRPr="002B3901" w:rsidRDefault="00766DE9" w:rsidP="007A138E">
            <w:pPr>
              <w:pStyle w:val="ListParagraph"/>
              <w:spacing w:after="0" w:line="240" w:lineRule="auto"/>
              <w:ind w:left="-78" w:right="-142"/>
              <w:jc w:val="center"/>
              <w:rPr>
                <w:rFonts w:ascii="Times New Roman" w:hAnsi="Times New Roman" w:cs="Times New Roman"/>
                <w:b/>
              </w:rPr>
            </w:pPr>
            <w:r w:rsidRPr="002B3901">
              <w:rPr>
                <w:rFonts w:ascii="Times New Roman" w:hAnsi="Times New Roman" w:cs="Times New Roman"/>
                <w:b/>
              </w:rPr>
              <w:t>Total Sampel</w:t>
            </w:r>
          </w:p>
        </w:tc>
      </w:tr>
      <w:tr w:rsidR="00766DE9" w:rsidRPr="002B3901" w:rsidTr="00741CCE">
        <w:trPr>
          <w:jc w:val="center"/>
        </w:trPr>
        <w:tc>
          <w:tcPr>
            <w:tcW w:w="426" w:type="dxa"/>
            <w:tcBorders>
              <w:top w:val="single" w:sz="4" w:space="0" w:color="auto"/>
            </w:tcBorders>
          </w:tcPr>
          <w:p w:rsidR="00766DE9" w:rsidRPr="002B3901" w:rsidRDefault="00766DE9" w:rsidP="007A138E">
            <w:pPr>
              <w:pStyle w:val="ListParagraph"/>
              <w:spacing w:after="0" w:line="240" w:lineRule="auto"/>
              <w:ind w:left="0"/>
              <w:jc w:val="center"/>
              <w:rPr>
                <w:rFonts w:ascii="Times New Roman" w:hAnsi="Times New Roman" w:cs="Times New Roman"/>
              </w:rPr>
            </w:pPr>
            <w:r w:rsidRPr="002B3901">
              <w:rPr>
                <w:rFonts w:ascii="Times New Roman" w:hAnsi="Times New Roman" w:cs="Times New Roman"/>
              </w:rPr>
              <w:t>1.</w:t>
            </w:r>
          </w:p>
        </w:tc>
        <w:tc>
          <w:tcPr>
            <w:tcW w:w="5847" w:type="dxa"/>
            <w:tcBorders>
              <w:top w:val="single" w:sz="4" w:space="0" w:color="auto"/>
            </w:tcBorders>
          </w:tcPr>
          <w:p w:rsidR="00766DE9" w:rsidRPr="002B3901" w:rsidRDefault="00766DE9" w:rsidP="007A138E">
            <w:pPr>
              <w:pStyle w:val="ListParagraph"/>
              <w:spacing w:after="0" w:line="240" w:lineRule="auto"/>
              <w:ind w:left="0"/>
              <w:jc w:val="both"/>
              <w:rPr>
                <w:rFonts w:ascii="Times New Roman" w:hAnsi="Times New Roman" w:cs="Times New Roman"/>
                <w:b/>
              </w:rPr>
            </w:pPr>
            <w:r w:rsidRPr="002B3901">
              <w:rPr>
                <w:rFonts w:ascii="Times New Roman" w:hAnsi="Times New Roman" w:cs="Times New Roman"/>
              </w:rPr>
              <w:t xml:space="preserve">Perusahaan manufaktur </w:t>
            </w:r>
            <w:r w:rsidRPr="002B3901">
              <w:rPr>
                <w:rFonts w:ascii="Times New Roman" w:hAnsi="Times New Roman" w:cs="Times New Roman"/>
                <w:iCs/>
              </w:rPr>
              <w:t>terdaftar</w:t>
            </w:r>
            <w:r w:rsidRPr="002B3901">
              <w:rPr>
                <w:rFonts w:ascii="Times New Roman" w:hAnsi="Times New Roman" w:cs="Times New Roman"/>
                <w:i/>
                <w:iCs/>
              </w:rPr>
              <w:t xml:space="preserve"> </w:t>
            </w:r>
            <w:r w:rsidRPr="002B3901">
              <w:rPr>
                <w:rFonts w:ascii="Times New Roman" w:hAnsi="Times New Roman" w:cs="Times New Roman"/>
              </w:rPr>
              <w:t xml:space="preserve">di BEI dan sahamnya aktif diperdagangkan tahun 2013 </w:t>
            </w:r>
            <w:r w:rsidR="00264689" w:rsidRPr="002B3901">
              <w:rPr>
                <w:rFonts w:ascii="Times New Roman" w:hAnsi="Times New Roman" w:cs="Times New Roman"/>
              </w:rPr>
              <w:t>–</w:t>
            </w:r>
            <w:r w:rsidRPr="002B3901">
              <w:rPr>
                <w:rFonts w:ascii="Times New Roman" w:hAnsi="Times New Roman" w:cs="Times New Roman"/>
              </w:rPr>
              <w:t xml:space="preserve"> 2015</w:t>
            </w:r>
          </w:p>
        </w:tc>
        <w:tc>
          <w:tcPr>
            <w:tcW w:w="1356" w:type="dxa"/>
            <w:tcBorders>
              <w:top w:val="single" w:sz="4" w:space="0" w:color="auto"/>
            </w:tcBorders>
          </w:tcPr>
          <w:p w:rsidR="00766DE9" w:rsidRPr="002B3901" w:rsidRDefault="00766DE9" w:rsidP="007A138E">
            <w:pPr>
              <w:pStyle w:val="ListParagraph"/>
              <w:spacing w:after="0" w:line="240" w:lineRule="auto"/>
              <w:ind w:left="0"/>
              <w:jc w:val="center"/>
              <w:rPr>
                <w:rFonts w:ascii="Times New Roman" w:hAnsi="Times New Roman" w:cs="Times New Roman"/>
              </w:rPr>
            </w:pPr>
            <w:r w:rsidRPr="002B3901">
              <w:rPr>
                <w:rFonts w:ascii="Times New Roman" w:hAnsi="Times New Roman" w:cs="Times New Roman"/>
              </w:rPr>
              <w:t>143</w:t>
            </w:r>
          </w:p>
        </w:tc>
      </w:tr>
      <w:tr w:rsidR="00766DE9" w:rsidRPr="002B3901" w:rsidTr="00741CCE">
        <w:trPr>
          <w:jc w:val="center"/>
        </w:trPr>
        <w:tc>
          <w:tcPr>
            <w:tcW w:w="426" w:type="dxa"/>
          </w:tcPr>
          <w:p w:rsidR="00766DE9" w:rsidRPr="002B3901" w:rsidRDefault="00766DE9" w:rsidP="007A138E">
            <w:pPr>
              <w:pStyle w:val="ListParagraph"/>
              <w:spacing w:after="0" w:line="240" w:lineRule="auto"/>
              <w:ind w:left="0"/>
              <w:jc w:val="center"/>
              <w:rPr>
                <w:rFonts w:ascii="Times New Roman" w:hAnsi="Times New Roman" w:cs="Times New Roman"/>
              </w:rPr>
            </w:pPr>
            <w:r w:rsidRPr="002B3901">
              <w:rPr>
                <w:rFonts w:ascii="Times New Roman" w:hAnsi="Times New Roman" w:cs="Times New Roman"/>
              </w:rPr>
              <w:t>2.</w:t>
            </w:r>
          </w:p>
        </w:tc>
        <w:tc>
          <w:tcPr>
            <w:tcW w:w="5847" w:type="dxa"/>
          </w:tcPr>
          <w:p w:rsidR="00766DE9" w:rsidRPr="002B3901" w:rsidRDefault="00484389" w:rsidP="00484389">
            <w:pPr>
              <w:pStyle w:val="ListParagraph"/>
              <w:spacing w:after="0" w:line="240" w:lineRule="auto"/>
              <w:ind w:left="0"/>
              <w:jc w:val="both"/>
              <w:rPr>
                <w:rFonts w:ascii="Times New Roman" w:hAnsi="Times New Roman" w:cs="Times New Roman"/>
                <w:b/>
              </w:rPr>
            </w:pPr>
            <w:r w:rsidRPr="002B3901">
              <w:rPr>
                <w:rFonts w:ascii="Times New Roman" w:hAnsi="Times New Roman" w:cs="Times New Roman"/>
              </w:rPr>
              <w:t>M</w:t>
            </w:r>
            <w:r w:rsidR="00766DE9" w:rsidRPr="002B3901">
              <w:rPr>
                <w:rFonts w:ascii="Times New Roman" w:hAnsi="Times New Roman" w:cs="Times New Roman"/>
              </w:rPr>
              <w:t xml:space="preserve">enerbitkan </w:t>
            </w:r>
            <w:r w:rsidR="00766DE9" w:rsidRPr="002B3901">
              <w:rPr>
                <w:rFonts w:ascii="Times New Roman" w:hAnsi="Times New Roman" w:cs="Times New Roman"/>
                <w:i/>
              </w:rPr>
              <w:t>annual report</w:t>
            </w:r>
            <w:r w:rsidR="00766DE9" w:rsidRPr="002B3901">
              <w:rPr>
                <w:rFonts w:ascii="Times New Roman" w:hAnsi="Times New Roman" w:cs="Times New Roman"/>
              </w:rPr>
              <w:t xml:space="preserve"> tidak len</w:t>
            </w:r>
            <w:r w:rsidR="008D175D" w:rsidRPr="002B3901">
              <w:rPr>
                <w:rFonts w:ascii="Times New Roman" w:hAnsi="Times New Roman" w:cs="Times New Roman"/>
              </w:rPr>
              <w:t xml:space="preserve">gkap </w:t>
            </w:r>
            <w:r w:rsidR="00DF6487">
              <w:rPr>
                <w:rFonts w:ascii="Times New Roman" w:hAnsi="Times New Roman" w:cs="Times New Roman"/>
              </w:rPr>
              <w:t>tahun 2013</w:t>
            </w:r>
            <w:r w:rsidR="00B2393F" w:rsidRPr="002B3901">
              <w:rPr>
                <w:rFonts w:ascii="Times New Roman" w:hAnsi="Times New Roman" w:cs="Times New Roman"/>
              </w:rPr>
              <w:t>–</w:t>
            </w:r>
            <w:r w:rsidR="00766DE9" w:rsidRPr="002B3901">
              <w:rPr>
                <w:rFonts w:ascii="Times New Roman" w:hAnsi="Times New Roman" w:cs="Times New Roman"/>
              </w:rPr>
              <w:t>2015</w:t>
            </w:r>
          </w:p>
        </w:tc>
        <w:tc>
          <w:tcPr>
            <w:tcW w:w="1356" w:type="dxa"/>
          </w:tcPr>
          <w:p w:rsidR="00766DE9" w:rsidRPr="002B3901" w:rsidRDefault="00766DE9" w:rsidP="007A138E">
            <w:pPr>
              <w:pStyle w:val="ListParagraph"/>
              <w:spacing w:after="0" w:line="240" w:lineRule="auto"/>
              <w:ind w:left="0"/>
              <w:jc w:val="center"/>
              <w:rPr>
                <w:rFonts w:ascii="Times New Roman" w:hAnsi="Times New Roman" w:cs="Times New Roman"/>
              </w:rPr>
            </w:pPr>
            <w:r w:rsidRPr="002B3901">
              <w:rPr>
                <w:rFonts w:ascii="Times New Roman" w:hAnsi="Times New Roman" w:cs="Times New Roman"/>
              </w:rPr>
              <w:t>40</w:t>
            </w:r>
          </w:p>
        </w:tc>
      </w:tr>
      <w:tr w:rsidR="00766DE9" w:rsidRPr="002B3901" w:rsidTr="00741CCE">
        <w:trPr>
          <w:jc w:val="center"/>
        </w:trPr>
        <w:tc>
          <w:tcPr>
            <w:tcW w:w="426" w:type="dxa"/>
            <w:tcBorders>
              <w:bottom w:val="single" w:sz="4" w:space="0" w:color="auto"/>
            </w:tcBorders>
          </w:tcPr>
          <w:p w:rsidR="00766DE9" w:rsidRPr="002B3901" w:rsidRDefault="00766DE9" w:rsidP="007A138E">
            <w:pPr>
              <w:pStyle w:val="ListParagraph"/>
              <w:spacing w:after="0" w:line="240" w:lineRule="auto"/>
              <w:ind w:left="0"/>
              <w:jc w:val="center"/>
              <w:rPr>
                <w:rFonts w:ascii="Times New Roman" w:hAnsi="Times New Roman" w:cs="Times New Roman"/>
              </w:rPr>
            </w:pPr>
            <w:r w:rsidRPr="002B3901">
              <w:rPr>
                <w:rFonts w:ascii="Times New Roman" w:hAnsi="Times New Roman" w:cs="Times New Roman"/>
              </w:rPr>
              <w:t>3.</w:t>
            </w:r>
          </w:p>
        </w:tc>
        <w:tc>
          <w:tcPr>
            <w:tcW w:w="5847" w:type="dxa"/>
            <w:tcBorders>
              <w:bottom w:val="single" w:sz="4" w:space="0" w:color="auto"/>
            </w:tcBorders>
          </w:tcPr>
          <w:p w:rsidR="00766DE9" w:rsidRPr="002B3901" w:rsidRDefault="00F62EE8" w:rsidP="007A138E">
            <w:pPr>
              <w:pStyle w:val="ListParagraph"/>
              <w:spacing w:after="0" w:line="240" w:lineRule="auto"/>
              <w:ind w:left="0"/>
              <w:jc w:val="both"/>
              <w:rPr>
                <w:rFonts w:ascii="Times New Roman" w:hAnsi="Times New Roman" w:cs="Times New Roman"/>
              </w:rPr>
            </w:pPr>
            <w:r w:rsidRPr="002B3901">
              <w:rPr>
                <w:rFonts w:ascii="Times New Roman" w:hAnsi="Times New Roman" w:cs="Times New Roman"/>
              </w:rPr>
              <w:t>M</w:t>
            </w:r>
            <w:r w:rsidR="00766DE9" w:rsidRPr="002B3901">
              <w:rPr>
                <w:rFonts w:ascii="Times New Roman" w:hAnsi="Times New Roman" w:cs="Times New Roman"/>
              </w:rPr>
              <w:t>enerbitkan laporan keuangan tidak dalam satuan mata uang rupiah</w:t>
            </w:r>
          </w:p>
        </w:tc>
        <w:tc>
          <w:tcPr>
            <w:tcW w:w="1356" w:type="dxa"/>
            <w:tcBorders>
              <w:bottom w:val="single" w:sz="4" w:space="0" w:color="auto"/>
            </w:tcBorders>
          </w:tcPr>
          <w:p w:rsidR="00766DE9" w:rsidRPr="002B3901" w:rsidRDefault="00766DE9" w:rsidP="007A138E">
            <w:pPr>
              <w:pStyle w:val="ListParagraph"/>
              <w:spacing w:after="0" w:line="240" w:lineRule="auto"/>
              <w:ind w:left="0"/>
              <w:jc w:val="center"/>
              <w:rPr>
                <w:rFonts w:ascii="Times New Roman" w:hAnsi="Times New Roman" w:cs="Times New Roman"/>
              </w:rPr>
            </w:pPr>
            <w:r w:rsidRPr="002B3901">
              <w:rPr>
                <w:rFonts w:ascii="Times New Roman" w:hAnsi="Times New Roman" w:cs="Times New Roman"/>
              </w:rPr>
              <w:t>27</w:t>
            </w:r>
          </w:p>
        </w:tc>
      </w:tr>
      <w:tr w:rsidR="00766DE9" w:rsidRPr="002B3901" w:rsidTr="00741CCE">
        <w:trPr>
          <w:jc w:val="center"/>
        </w:trPr>
        <w:tc>
          <w:tcPr>
            <w:tcW w:w="426" w:type="dxa"/>
            <w:tcBorders>
              <w:top w:val="single" w:sz="4" w:space="0" w:color="auto"/>
              <w:bottom w:val="single" w:sz="4" w:space="0" w:color="auto"/>
            </w:tcBorders>
          </w:tcPr>
          <w:p w:rsidR="00766DE9" w:rsidRPr="002B3901" w:rsidRDefault="00766DE9" w:rsidP="007A138E">
            <w:pPr>
              <w:pStyle w:val="ListParagraph"/>
              <w:spacing w:after="0" w:line="240" w:lineRule="auto"/>
              <w:ind w:left="0"/>
              <w:jc w:val="center"/>
              <w:rPr>
                <w:rFonts w:ascii="Times New Roman" w:hAnsi="Times New Roman" w:cs="Times New Roman"/>
                <w:b/>
              </w:rPr>
            </w:pPr>
          </w:p>
        </w:tc>
        <w:tc>
          <w:tcPr>
            <w:tcW w:w="5847" w:type="dxa"/>
            <w:tcBorders>
              <w:top w:val="single" w:sz="4" w:space="0" w:color="auto"/>
              <w:bottom w:val="single" w:sz="4" w:space="0" w:color="auto"/>
            </w:tcBorders>
          </w:tcPr>
          <w:p w:rsidR="00766DE9" w:rsidRPr="002B3901" w:rsidRDefault="00766DE9" w:rsidP="00F62EE8">
            <w:pPr>
              <w:pStyle w:val="ListParagraph"/>
              <w:spacing w:after="0" w:line="240" w:lineRule="auto"/>
              <w:ind w:left="0"/>
              <w:jc w:val="center"/>
              <w:rPr>
                <w:rFonts w:ascii="Times New Roman" w:hAnsi="Times New Roman" w:cs="Times New Roman"/>
                <w:b/>
              </w:rPr>
            </w:pPr>
            <w:r w:rsidRPr="002B3901">
              <w:rPr>
                <w:rFonts w:ascii="Times New Roman" w:hAnsi="Times New Roman" w:cs="Times New Roman"/>
                <w:b/>
              </w:rPr>
              <w:t>Jumlah sampel yang memenuhi kriteria</w:t>
            </w:r>
          </w:p>
        </w:tc>
        <w:tc>
          <w:tcPr>
            <w:tcW w:w="1356" w:type="dxa"/>
            <w:tcBorders>
              <w:top w:val="single" w:sz="4" w:space="0" w:color="auto"/>
              <w:bottom w:val="single" w:sz="4" w:space="0" w:color="auto"/>
            </w:tcBorders>
          </w:tcPr>
          <w:p w:rsidR="00766DE9" w:rsidRPr="002B3901" w:rsidRDefault="00766DE9" w:rsidP="007A138E">
            <w:pPr>
              <w:pStyle w:val="ListParagraph"/>
              <w:spacing w:after="0" w:line="240" w:lineRule="auto"/>
              <w:ind w:left="0"/>
              <w:jc w:val="center"/>
              <w:rPr>
                <w:rFonts w:ascii="Times New Roman" w:hAnsi="Times New Roman" w:cs="Times New Roman"/>
                <w:b/>
              </w:rPr>
            </w:pPr>
            <w:r w:rsidRPr="002B3901">
              <w:rPr>
                <w:rFonts w:ascii="Times New Roman" w:hAnsi="Times New Roman" w:cs="Times New Roman"/>
                <w:b/>
              </w:rPr>
              <w:t>76</w:t>
            </w:r>
          </w:p>
        </w:tc>
      </w:tr>
      <w:tr w:rsidR="00766DE9" w:rsidRPr="002B3901" w:rsidTr="00741CCE">
        <w:trPr>
          <w:jc w:val="center"/>
        </w:trPr>
        <w:tc>
          <w:tcPr>
            <w:tcW w:w="426" w:type="dxa"/>
            <w:tcBorders>
              <w:top w:val="single" w:sz="4" w:space="0" w:color="auto"/>
              <w:bottom w:val="single" w:sz="4" w:space="0" w:color="auto"/>
            </w:tcBorders>
          </w:tcPr>
          <w:p w:rsidR="00766DE9" w:rsidRPr="002B3901" w:rsidRDefault="00766DE9" w:rsidP="007A138E">
            <w:pPr>
              <w:pStyle w:val="ListParagraph"/>
              <w:spacing w:after="0" w:line="240" w:lineRule="auto"/>
              <w:ind w:left="0"/>
              <w:jc w:val="center"/>
              <w:rPr>
                <w:rFonts w:ascii="Times New Roman" w:hAnsi="Times New Roman" w:cs="Times New Roman"/>
                <w:b/>
              </w:rPr>
            </w:pPr>
          </w:p>
        </w:tc>
        <w:tc>
          <w:tcPr>
            <w:tcW w:w="5847" w:type="dxa"/>
            <w:tcBorders>
              <w:top w:val="single" w:sz="4" w:space="0" w:color="auto"/>
              <w:bottom w:val="single" w:sz="4" w:space="0" w:color="auto"/>
            </w:tcBorders>
          </w:tcPr>
          <w:p w:rsidR="00766DE9" w:rsidRPr="002B3901" w:rsidRDefault="00F62EE8" w:rsidP="00F62EE8">
            <w:pPr>
              <w:pStyle w:val="ListParagraph"/>
              <w:spacing w:after="0" w:line="240" w:lineRule="auto"/>
              <w:ind w:left="0"/>
              <w:jc w:val="center"/>
              <w:rPr>
                <w:rFonts w:ascii="Times New Roman" w:hAnsi="Times New Roman" w:cs="Times New Roman"/>
                <w:b/>
              </w:rPr>
            </w:pPr>
            <w:r w:rsidRPr="002B3901">
              <w:rPr>
                <w:rFonts w:ascii="Times New Roman" w:hAnsi="Times New Roman" w:cs="Times New Roman"/>
                <w:b/>
              </w:rPr>
              <w:t>T</w:t>
            </w:r>
            <w:r w:rsidR="00766DE9" w:rsidRPr="002B3901">
              <w:rPr>
                <w:rFonts w:ascii="Times New Roman" w:hAnsi="Times New Roman" w:cs="Times New Roman"/>
                <w:b/>
              </w:rPr>
              <w:t>otal observasi yang memenuhi kriteria</w:t>
            </w:r>
          </w:p>
        </w:tc>
        <w:tc>
          <w:tcPr>
            <w:tcW w:w="1356" w:type="dxa"/>
            <w:tcBorders>
              <w:top w:val="single" w:sz="4" w:space="0" w:color="auto"/>
              <w:bottom w:val="single" w:sz="4" w:space="0" w:color="auto"/>
            </w:tcBorders>
            <w:vAlign w:val="center"/>
          </w:tcPr>
          <w:p w:rsidR="00766DE9" w:rsidRPr="002B3901" w:rsidRDefault="00766DE9" w:rsidP="007A138E">
            <w:pPr>
              <w:pStyle w:val="ListParagraph"/>
              <w:spacing w:after="0" w:line="240" w:lineRule="auto"/>
              <w:ind w:left="0"/>
              <w:jc w:val="center"/>
              <w:rPr>
                <w:rFonts w:ascii="Times New Roman" w:hAnsi="Times New Roman" w:cs="Times New Roman"/>
                <w:b/>
              </w:rPr>
            </w:pPr>
            <w:r w:rsidRPr="002B3901">
              <w:rPr>
                <w:rFonts w:ascii="Times New Roman" w:hAnsi="Times New Roman" w:cs="Times New Roman"/>
                <w:b/>
              </w:rPr>
              <w:t>228</w:t>
            </w:r>
          </w:p>
        </w:tc>
      </w:tr>
    </w:tbl>
    <w:p w:rsidR="00890B28" w:rsidRDefault="00890B28" w:rsidP="007A138E">
      <w:pPr>
        <w:spacing w:line="240" w:lineRule="auto"/>
        <w:ind w:left="0" w:firstLine="0"/>
        <w:contextualSpacing/>
        <w:jc w:val="both"/>
        <w:rPr>
          <w:rFonts w:ascii="Times New Roman" w:hAnsi="Times New Roman" w:cs="Times New Roman"/>
          <w:b/>
          <w:sz w:val="24"/>
          <w:szCs w:val="24"/>
        </w:rPr>
      </w:pPr>
    </w:p>
    <w:p w:rsidR="00DA3B75" w:rsidRPr="00124BE5" w:rsidRDefault="00FD526C" w:rsidP="007A138E">
      <w:pPr>
        <w:spacing w:line="240" w:lineRule="auto"/>
        <w:ind w:left="0" w:firstLine="0"/>
        <w:contextualSpacing/>
        <w:jc w:val="both"/>
        <w:rPr>
          <w:rFonts w:ascii="Times New Roman" w:hAnsi="Times New Roman" w:cs="Times New Roman"/>
          <w:b/>
          <w:sz w:val="24"/>
          <w:szCs w:val="24"/>
        </w:rPr>
      </w:pPr>
      <w:r w:rsidRPr="00124BE5">
        <w:rPr>
          <w:rFonts w:ascii="Times New Roman" w:hAnsi="Times New Roman" w:cs="Times New Roman"/>
          <w:b/>
          <w:sz w:val="24"/>
          <w:szCs w:val="24"/>
        </w:rPr>
        <w:t>Variabel Penelitian dan Defenisi Operasional Variabel</w:t>
      </w:r>
    </w:p>
    <w:p w:rsidR="00FD526C" w:rsidRPr="00124BE5" w:rsidRDefault="00FD526C" w:rsidP="007A138E">
      <w:pPr>
        <w:pStyle w:val="ListParagraph"/>
        <w:numPr>
          <w:ilvl w:val="0"/>
          <w:numId w:val="18"/>
        </w:numPr>
        <w:spacing w:after="0" w:line="240" w:lineRule="auto"/>
        <w:ind w:left="284" w:hanging="284"/>
        <w:jc w:val="both"/>
        <w:rPr>
          <w:rFonts w:ascii="Times New Roman" w:hAnsi="Times New Roman" w:cs="Times New Roman"/>
          <w:b/>
          <w:sz w:val="24"/>
          <w:szCs w:val="24"/>
        </w:rPr>
      </w:pPr>
      <w:r w:rsidRPr="00124BE5">
        <w:rPr>
          <w:rFonts w:ascii="Times New Roman" w:hAnsi="Times New Roman" w:cs="Times New Roman"/>
          <w:b/>
          <w:sz w:val="24"/>
          <w:szCs w:val="24"/>
        </w:rPr>
        <w:t>Variabel Independen</w:t>
      </w:r>
    </w:p>
    <w:p w:rsidR="00FD526C" w:rsidRPr="00124BE5" w:rsidRDefault="00FD526C" w:rsidP="007A138E">
      <w:pPr>
        <w:pStyle w:val="ListParagraph"/>
        <w:numPr>
          <w:ilvl w:val="0"/>
          <w:numId w:val="10"/>
        </w:numPr>
        <w:spacing w:after="0" w:line="240" w:lineRule="auto"/>
        <w:ind w:left="567" w:hanging="283"/>
        <w:jc w:val="both"/>
        <w:rPr>
          <w:rFonts w:ascii="Times New Roman" w:hAnsi="Times New Roman" w:cs="Times New Roman"/>
          <w:sz w:val="24"/>
          <w:szCs w:val="24"/>
        </w:rPr>
      </w:pPr>
      <w:r w:rsidRPr="00124BE5">
        <w:rPr>
          <w:rFonts w:ascii="Times New Roman" w:hAnsi="Times New Roman" w:cs="Times New Roman"/>
          <w:sz w:val="24"/>
          <w:szCs w:val="24"/>
        </w:rPr>
        <w:t>Ukuran peusahaan</w:t>
      </w:r>
    </w:p>
    <w:p w:rsidR="00FD526C" w:rsidRPr="000A68B3" w:rsidRDefault="00FD526C" w:rsidP="000A68B3">
      <w:pPr>
        <w:pStyle w:val="ListParagraph"/>
        <w:spacing w:after="0" w:line="240" w:lineRule="auto"/>
        <w:ind w:left="284" w:firstLine="567"/>
        <w:jc w:val="both"/>
        <w:rPr>
          <w:rFonts w:ascii="Times New Roman" w:hAnsi="Times New Roman" w:cs="Times New Roman"/>
          <w:sz w:val="24"/>
          <w:szCs w:val="24"/>
        </w:rPr>
      </w:pPr>
      <w:r w:rsidRPr="00124BE5">
        <w:rPr>
          <w:rFonts w:ascii="Times New Roman" w:hAnsi="Times New Roman" w:cs="Times New Roman"/>
          <w:sz w:val="24"/>
          <w:szCs w:val="24"/>
        </w:rPr>
        <w:t>Ukuran perusahaan dilihat dari total aset yang dimiliki oleh perusahaan</w:t>
      </w:r>
      <w:r w:rsidRPr="000A68B3">
        <w:rPr>
          <w:rFonts w:ascii="Times New Roman" w:hAnsi="Times New Roman" w:cs="Times New Roman"/>
          <w:sz w:val="24"/>
          <w:szCs w:val="24"/>
        </w:rPr>
        <w:t xml:space="preserve">. Total aset sebagai dasar ukuran perusahaan karena total aset berisi keseluruhan aset yang dimiliki perusahaan baik lancar maupun tidak lancar, sehingga lebih menunjukkan ukuran perusahaan yang sebenarnya </w:t>
      </w:r>
      <w:r w:rsidR="006F5D97">
        <w:rPr>
          <w:rFonts w:ascii="Times New Roman" w:hAnsi="Times New Roman" w:cs="Times New Roman"/>
          <w:sz w:val="24"/>
          <w:szCs w:val="24"/>
        </w:rPr>
        <w:fldChar w:fldCharType="begin" w:fldLock="1"/>
      </w:r>
      <w:r w:rsidR="00F23A41">
        <w:rPr>
          <w:rFonts w:ascii="Times New Roman" w:hAnsi="Times New Roman" w:cs="Times New Roman"/>
          <w:sz w:val="24"/>
          <w:szCs w:val="24"/>
        </w:rPr>
        <w:instrText>ADDIN CSL_CITATION { "citationItems" : [ { "id" : "ITEM-1", "itemData" : { "author" : [ { "dropping-particle" : "", "family" : "Suhardjanto", "given" : "Djoko", "non-dropping-particle" : "", "parse-names" : false, "suffix" : "" }, { "dropping-particle" : "", "family" : "L", "given" : "Miranti", "non-dropping-particle" : "", "parse-names" : false, "suffix" : "" } ], "container-title" : "JAAI", "id" : "ITEM-1", "issue" : "1", "issued" : { "date-parts" : [ [ "2009" ] ] }, "page" : "63-67", "title" : "Praktik Penerapan Indonesian Environmental Reporting Index dan Kaitannya Dengan Karakteristik Perusahaan", "type" : "article-journal", "volume" : "13" }, "uris" : [ "http://www.mendeley.com/documents/?uuid=dbf2432b-2ad3-4a66-b511-8de854cfdc03" ] } ], "mendeley" : { "formattedCitation" : "(Suhardjanto &amp; L, 2009)", "plainTextFormattedCitation" : "(Suhardjanto &amp; L, 2009)", "previouslyFormattedCitation" : "(Suhardjanto &amp; L, 2009)" }, "properties" : {  }, "schema" : "https://github.com/citation-style-language/schema/raw/master/csl-citation.json" }</w:instrText>
      </w:r>
      <w:r w:rsidR="006F5D97">
        <w:rPr>
          <w:rFonts w:ascii="Times New Roman" w:hAnsi="Times New Roman" w:cs="Times New Roman"/>
          <w:sz w:val="24"/>
          <w:szCs w:val="24"/>
        </w:rPr>
        <w:fldChar w:fldCharType="separate"/>
      </w:r>
      <w:r w:rsidR="003E51EC" w:rsidRPr="000A68B3">
        <w:rPr>
          <w:rFonts w:ascii="Times New Roman" w:hAnsi="Times New Roman" w:cs="Times New Roman"/>
          <w:noProof/>
          <w:sz w:val="24"/>
          <w:szCs w:val="24"/>
        </w:rPr>
        <w:t>(Suhardjanto &amp; L, 2009)</w:t>
      </w:r>
      <w:r w:rsidR="006F5D97">
        <w:rPr>
          <w:rFonts w:ascii="Times New Roman" w:hAnsi="Times New Roman" w:cs="Times New Roman"/>
          <w:sz w:val="24"/>
          <w:szCs w:val="24"/>
        </w:rPr>
        <w:fldChar w:fldCharType="end"/>
      </w:r>
      <w:r w:rsidRPr="000A68B3">
        <w:rPr>
          <w:rFonts w:ascii="Times New Roman" w:hAnsi="Times New Roman" w:cs="Times New Roman"/>
          <w:sz w:val="24"/>
          <w:szCs w:val="24"/>
        </w:rPr>
        <w:t xml:space="preserve">. Untuk mengurangi perbedaan signifikan antara ukuran perusahaan yang terlalu besar dengan ukuran perusahaan yang terlalu kecil, maka nilai total aset ditranformasikan menjadi logaritma natural total aset. Transformasi berbentuk logaritma natural bertujuan untuk membuat data total aset terdistribusi normal </w:t>
      </w:r>
      <w:r w:rsidR="006F5D97" w:rsidRPr="000A68B3">
        <w:rPr>
          <w:rFonts w:ascii="Times New Roman" w:hAnsi="Times New Roman" w:cs="Times New Roman"/>
          <w:sz w:val="24"/>
          <w:szCs w:val="24"/>
        </w:rPr>
        <w:fldChar w:fldCharType="begin" w:fldLock="1"/>
      </w:r>
      <w:r w:rsidR="00F23A41">
        <w:rPr>
          <w:rFonts w:ascii="Times New Roman" w:hAnsi="Times New Roman" w:cs="Times New Roman"/>
          <w:sz w:val="24"/>
          <w:szCs w:val="24"/>
        </w:rPr>
        <w:instrText>ADDIN CSL_CITATION { "citationItems" : [ { "id" : "ITEM-1", "itemData" : { "author" : [ { "dropping-particle" : "", "family" : "Singh", "given" : "Amandeep", "non-dropping-particle" : "", "parse-names" : false, "suffix" : "" }, { "dropping-particle" : "", "family" : "Sabo", "given" : "Talwandi", "non-dropping-particle" : "", "parse-names" : false, "suffix" : "" } ], "container-title" : "International Journal Of Researin In Commerce &amp; Management", "id" : "ITEM-1", "issue" : "5", "issued" : { "date-parts" : [ [ "2010" ] ] }, "title" : "Relationship of Environmental Disclosure and Other Independent Variables In The Different Type of Industries \u2013 A Case Study Of Indian BSE-200 Companies", "type" : "article-journal", "volume" : "1" }, "uris" : [ "http://www.mendeley.com/documents/?uuid=f23cd026-d35b-4934-af83-577ad54b9c3b" ] } ], "mendeley" : { "formattedCitation" : "(Singh &amp; Sabo, 2010)", "plainTextFormattedCitation" : "(Singh &amp; Sabo, 2010)", "previouslyFormattedCitation" : "(Singh &amp; Sabo, 2010)" }, "properties" : {  }, "schema" : "https://github.com/citation-style-language/schema/raw/master/csl-citation.json" }</w:instrText>
      </w:r>
      <w:r w:rsidR="006F5D97" w:rsidRPr="000A68B3">
        <w:rPr>
          <w:rFonts w:ascii="Times New Roman" w:hAnsi="Times New Roman" w:cs="Times New Roman"/>
          <w:sz w:val="24"/>
          <w:szCs w:val="24"/>
        </w:rPr>
        <w:fldChar w:fldCharType="separate"/>
      </w:r>
      <w:r w:rsidR="00B440B8" w:rsidRPr="000A68B3">
        <w:rPr>
          <w:rFonts w:ascii="Times New Roman" w:hAnsi="Times New Roman" w:cs="Times New Roman"/>
          <w:noProof/>
          <w:sz w:val="24"/>
          <w:szCs w:val="24"/>
        </w:rPr>
        <w:t>(Singh &amp; Sabo, 2010)</w:t>
      </w:r>
      <w:r w:rsidR="006F5D97" w:rsidRPr="000A68B3">
        <w:rPr>
          <w:rFonts w:ascii="Times New Roman" w:hAnsi="Times New Roman" w:cs="Times New Roman"/>
          <w:sz w:val="24"/>
          <w:szCs w:val="24"/>
        </w:rPr>
        <w:fldChar w:fldCharType="end"/>
      </w:r>
      <w:r w:rsidRPr="000A68B3">
        <w:rPr>
          <w:rFonts w:ascii="Times New Roman" w:hAnsi="Times New Roman" w:cs="Times New Roman"/>
          <w:sz w:val="24"/>
          <w:szCs w:val="24"/>
        </w:rPr>
        <w:t>.</w:t>
      </w:r>
    </w:p>
    <w:p w:rsidR="00FD526C" w:rsidRPr="00124BE5" w:rsidRDefault="00FD526C" w:rsidP="007A138E">
      <w:pPr>
        <w:pStyle w:val="ListParagraph"/>
        <w:spacing w:after="0" w:line="240" w:lineRule="auto"/>
        <w:ind w:left="284"/>
        <w:jc w:val="center"/>
        <w:rPr>
          <w:rFonts w:ascii="Times New Roman" w:hAnsi="Times New Roman" w:cs="Times New Roman"/>
          <w:b/>
          <w:sz w:val="24"/>
          <w:szCs w:val="24"/>
        </w:rPr>
      </w:pPr>
      <w:r w:rsidRPr="00124BE5">
        <w:rPr>
          <w:rFonts w:ascii="Times New Roman" w:hAnsi="Times New Roman" w:cs="Times New Roman"/>
          <w:b/>
          <w:sz w:val="24"/>
          <w:szCs w:val="24"/>
        </w:rPr>
        <w:t>Ukuran perusahaan = Log natural Total Aset</w:t>
      </w:r>
    </w:p>
    <w:p w:rsidR="00FD526C" w:rsidRPr="00124BE5" w:rsidRDefault="00FD526C" w:rsidP="007A138E">
      <w:pPr>
        <w:pStyle w:val="ListParagraph"/>
        <w:spacing w:after="0" w:line="240" w:lineRule="auto"/>
        <w:ind w:left="1134" w:firstLine="567"/>
        <w:jc w:val="both"/>
        <w:rPr>
          <w:rFonts w:ascii="Times New Roman" w:hAnsi="Times New Roman" w:cs="Times New Roman"/>
          <w:sz w:val="24"/>
          <w:szCs w:val="24"/>
        </w:rPr>
      </w:pPr>
    </w:p>
    <w:p w:rsidR="00FD526C" w:rsidRPr="00124BE5" w:rsidRDefault="00FD526C" w:rsidP="007A138E">
      <w:pPr>
        <w:pStyle w:val="ListParagraph"/>
        <w:numPr>
          <w:ilvl w:val="0"/>
          <w:numId w:val="10"/>
        </w:numPr>
        <w:spacing w:after="0" w:line="240" w:lineRule="auto"/>
        <w:ind w:left="567" w:hanging="283"/>
        <w:jc w:val="both"/>
        <w:rPr>
          <w:rFonts w:ascii="Times New Roman" w:hAnsi="Times New Roman" w:cs="Times New Roman"/>
          <w:sz w:val="24"/>
          <w:szCs w:val="24"/>
        </w:rPr>
      </w:pPr>
      <w:r w:rsidRPr="00124BE5">
        <w:rPr>
          <w:rFonts w:ascii="Times New Roman" w:hAnsi="Times New Roman" w:cs="Times New Roman"/>
          <w:sz w:val="24"/>
          <w:szCs w:val="24"/>
        </w:rPr>
        <w:t>Profitabilitas</w:t>
      </w:r>
    </w:p>
    <w:p w:rsidR="00FD526C" w:rsidRPr="00124BE5" w:rsidRDefault="00FD526C" w:rsidP="007A138E">
      <w:pPr>
        <w:pStyle w:val="ListParagraph"/>
        <w:spacing w:after="0" w:line="240" w:lineRule="auto"/>
        <w:ind w:left="284" w:firstLine="567"/>
        <w:jc w:val="both"/>
        <w:rPr>
          <w:rFonts w:ascii="Times New Roman" w:hAnsi="Times New Roman" w:cs="Times New Roman"/>
          <w:sz w:val="24"/>
          <w:szCs w:val="24"/>
        </w:rPr>
      </w:pPr>
      <w:r w:rsidRPr="00124BE5">
        <w:rPr>
          <w:rFonts w:ascii="Times New Roman" w:hAnsi="Times New Roman" w:cs="Times New Roman"/>
          <w:sz w:val="24"/>
          <w:szCs w:val="24"/>
        </w:rPr>
        <w:t>Profitabilitas diproksikan dengan menggunakan ROA, dikarenakan ROA menunjukkan kemampuan perusahaan dalam menghasilkan laba serta mengukur tingkat efisiensi operasional perusahaan secara keseluruhan dan efisiensi perusahaan dalam menggunakan aset</w:t>
      </w:r>
      <w:r w:rsidR="00C4007C" w:rsidRPr="00124BE5">
        <w:rPr>
          <w:rFonts w:ascii="Times New Roman" w:hAnsi="Times New Roman" w:cs="Times New Roman"/>
          <w:sz w:val="24"/>
          <w:szCs w:val="24"/>
        </w:rPr>
        <w:t>nya</w:t>
      </w:r>
      <w:r w:rsidRPr="00124BE5">
        <w:rPr>
          <w:rFonts w:ascii="Times New Roman" w:hAnsi="Times New Roman" w:cs="Times New Roman"/>
          <w:sz w:val="24"/>
          <w:szCs w:val="24"/>
        </w:rPr>
        <w:t xml:space="preserve">. </w:t>
      </w:r>
    </w:p>
    <w:p w:rsidR="00FD526C" w:rsidRPr="00124BE5" w:rsidRDefault="00FD526C" w:rsidP="007A138E">
      <w:pPr>
        <w:pStyle w:val="ListParagraph"/>
        <w:spacing w:after="0" w:line="240" w:lineRule="auto"/>
        <w:ind w:left="567"/>
        <w:jc w:val="both"/>
        <w:rPr>
          <w:rFonts w:ascii="Times New Roman" w:hAnsi="Times New Roman" w:cs="Times New Roman"/>
          <w:b/>
          <w:sz w:val="24"/>
          <w:szCs w:val="24"/>
        </w:rPr>
      </w:pPr>
      <m:oMathPara>
        <m:oMath>
          <m:r>
            <m:rPr>
              <m:sty m:val="b"/>
            </m:rPr>
            <w:rPr>
              <w:rFonts w:ascii="Cambria Math" w:hAnsi="Cambria Math" w:cs="Times New Roman"/>
              <w:sz w:val="24"/>
              <w:szCs w:val="24"/>
            </w:rPr>
            <m:t>ROA</m:t>
          </m:r>
          <m:r>
            <m:rPr>
              <m:sty m:val="bi"/>
            </m:rPr>
            <w:rPr>
              <w:rFonts w:ascii="Cambria Math" w:hAnsi="Times New Roman" w:cs="Times New Roman"/>
              <w:sz w:val="24"/>
              <w:szCs w:val="24"/>
            </w:rPr>
            <m:t xml:space="preserve">= </m:t>
          </m:r>
          <m:f>
            <m:fPr>
              <m:ctrlPr>
                <w:rPr>
                  <w:rFonts w:ascii="Cambria Math" w:hAnsi="Times New Roman" w:cs="Times New Roman"/>
                  <w:b/>
                  <w:sz w:val="24"/>
                  <w:szCs w:val="24"/>
                </w:rPr>
              </m:ctrlPr>
            </m:fPr>
            <m:num>
              <m:r>
                <m:rPr>
                  <m:sty m:val="b"/>
                </m:rPr>
                <w:rPr>
                  <w:rFonts w:ascii="Cambria Math" w:hAnsi="Cambria Math" w:cs="Times New Roman"/>
                  <w:sz w:val="24"/>
                  <w:szCs w:val="24"/>
                </w:rPr>
                <m:t>laba</m:t>
              </m:r>
              <m:r>
                <m:rPr>
                  <m:sty m:val="b"/>
                </m:rPr>
                <w:rPr>
                  <w:rFonts w:ascii="Cambria Math" w:hAnsi="Times New Roman" w:cs="Times New Roman"/>
                  <w:sz w:val="24"/>
                  <w:szCs w:val="24"/>
                </w:rPr>
                <m:t xml:space="preserve"> </m:t>
              </m:r>
              <m:r>
                <m:rPr>
                  <m:sty m:val="b"/>
                </m:rPr>
                <w:rPr>
                  <w:rFonts w:ascii="Cambria Math" w:hAnsi="Cambria Math" w:cs="Times New Roman"/>
                  <w:sz w:val="24"/>
                  <w:szCs w:val="24"/>
                </w:rPr>
                <m:t>bersih</m:t>
              </m:r>
            </m:num>
            <m:den>
              <m:r>
                <m:rPr>
                  <m:sty m:val="b"/>
                </m:rPr>
                <w:rPr>
                  <w:rFonts w:ascii="Cambria Math" w:hAnsi="Cambria Math" w:cs="Times New Roman"/>
                  <w:sz w:val="24"/>
                  <w:szCs w:val="24"/>
                </w:rPr>
                <m:t>total</m:t>
              </m:r>
              <m:r>
                <m:rPr>
                  <m:sty m:val="b"/>
                </m:rPr>
                <w:rPr>
                  <w:rFonts w:ascii="Cambria Math" w:hAnsi="Times New Roman" w:cs="Times New Roman"/>
                  <w:sz w:val="24"/>
                  <w:szCs w:val="24"/>
                </w:rPr>
                <m:t xml:space="preserve"> </m:t>
              </m:r>
              <m:r>
                <m:rPr>
                  <m:sty m:val="b"/>
                </m:rPr>
                <w:rPr>
                  <w:rFonts w:ascii="Cambria Math" w:hAnsi="Cambria Math" w:cs="Times New Roman"/>
                  <w:sz w:val="24"/>
                  <w:szCs w:val="24"/>
                </w:rPr>
                <m:t>aset</m:t>
              </m:r>
            </m:den>
          </m:f>
        </m:oMath>
      </m:oMathPara>
    </w:p>
    <w:p w:rsidR="00FD526C" w:rsidRPr="00124BE5" w:rsidRDefault="00FD526C" w:rsidP="007A138E">
      <w:pPr>
        <w:pStyle w:val="ListParagraph"/>
        <w:spacing w:after="0" w:line="240" w:lineRule="auto"/>
        <w:ind w:left="1440"/>
        <w:jc w:val="both"/>
        <w:rPr>
          <w:rFonts w:ascii="Times New Roman" w:hAnsi="Times New Roman" w:cs="Times New Roman"/>
          <w:sz w:val="24"/>
          <w:szCs w:val="24"/>
        </w:rPr>
      </w:pPr>
    </w:p>
    <w:p w:rsidR="00FD526C" w:rsidRPr="00124BE5" w:rsidRDefault="00FD526C" w:rsidP="007A138E">
      <w:pPr>
        <w:pStyle w:val="ListParagraph"/>
        <w:numPr>
          <w:ilvl w:val="0"/>
          <w:numId w:val="10"/>
        </w:numPr>
        <w:spacing w:after="0" w:line="240" w:lineRule="auto"/>
        <w:ind w:left="567" w:hanging="283"/>
        <w:jc w:val="both"/>
        <w:rPr>
          <w:rFonts w:ascii="Times New Roman" w:hAnsi="Times New Roman" w:cs="Times New Roman"/>
          <w:i/>
          <w:sz w:val="24"/>
          <w:szCs w:val="24"/>
        </w:rPr>
      </w:pPr>
      <w:r w:rsidRPr="00124BE5">
        <w:rPr>
          <w:rFonts w:ascii="Times New Roman" w:hAnsi="Times New Roman" w:cs="Times New Roman"/>
          <w:sz w:val="24"/>
          <w:szCs w:val="24"/>
        </w:rPr>
        <w:t>Leverage</w:t>
      </w:r>
    </w:p>
    <w:p w:rsidR="00FD526C" w:rsidRPr="009E40C0" w:rsidRDefault="00FD526C" w:rsidP="009E40C0">
      <w:pPr>
        <w:pStyle w:val="ListParagraph"/>
        <w:spacing w:after="0" w:line="240" w:lineRule="auto"/>
        <w:ind w:left="284" w:firstLine="567"/>
        <w:jc w:val="both"/>
        <w:rPr>
          <w:rFonts w:ascii="Times New Roman" w:hAnsi="Times New Roman" w:cs="Times New Roman"/>
          <w:sz w:val="24"/>
          <w:szCs w:val="24"/>
        </w:rPr>
      </w:pPr>
      <w:r w:rsidRPr="00124BE5">
        <w:rPr>
          <w:rFonts w:ascii="Times New Roman" w:hAnsi="Times New Roman" w:cs="Times New Roman"/>
          <w:sz w:val="24"/>
          <w:szCs w:val="24"/>
        </w:rPr>
        <w:t xml:space="preserve">Rasio </w:t>
      </w:r>
      <w:r w:rsidRPr="00124BE5">
        <w:rPr>
          <w:rFonts w:ascii="Times New Roman" w:hAnsi="Times New Roman" w:cs="Times New Roman"/>
          <w:i/>
          <w:sz w:val="24"/>
          <w:szCs w:val="24"/>
        </w:rPr>
        <w:t>leverage</w:t>
      </w:r>
      <w:r w:rsidRPr="00124BE5">
        <w:rPr>
          <w:rFonts w:ascii="Times New Roman" w:hAnsi="Times New Roman" w:cs="Times New Roman"/>
          <w:sz w:val="24"/>
          <w:szCs w:val="24"/>
        </w:rPr>
        <w:t xml:space="preserve"> atau solvabilitas digunakan untuk mengukur kemampuan peru</w:t>
      </w:r>
      <w:r w:rsidR="00B42A57" w:rsidRPr="00124BE5">
        <w:rPr>
          <w:rFonts w:ascii="Times New Roman" w:hAnsi="Times New Roman" w:cs="Times New Roman"/>
          <w:sz w:val="24"/>
          <w:szCs w:val="24"/>
        </w:rPr>
        <w:t>sahaan dalam memenuhi kewajiban</w:t>
      </w:r>
      <w:r w:rsidRPr="00124BE5">
        <w:rPr>
          <w:rFonts w:ascii="Times New Roman" w:hAnsi="Times New Roman" w:cs="Times New Roman"/>
          <w:sz w:val="24"/>
          <w:szCs w:val="24"/>
        </w:rPr>
        <w:t xml:space="preserve"> jangka panjangnya</w:t>
      </w:r>
      <w:r w:rsidR="009E40C0">
        <w:rPr>
          <w:rFonts w:ascii="Times New Roman" w:hAnsi="Times New Roman" w:cs="Times New Roman"/>
          <w:sz w:val="24"/>
          <w:szCs w:val="24"/>
        </w:rPr>
        <w:t xml:space="preserve"> </w:t>
      </w:r>
      <w:r w:rsidR="006F5D97">
        <w:rPr>
          <w:rFonts w:ascii="Times New Roman" w:hAnsi="Times New Roman" w:cs="Times New Roman"/>
          <w:sz w:val="24"/>
          <w:szCs w:val="24"/>
        </w:rPr>
        <w:fldChar w:fldCharType="begin" w:fldLock="1"/>
      </w:r>
      <w:r w:rsidR="00F23A41">
        <w:rPr>
          <w:rFonts w:ascii="Times New Roman" w:hAnsi="Times New Roman" w:cs="Times New Roman"/>
          <w:sz w:val="24"/>
          <w:szCs w:val="24"/>
        </w:rPr>
        <w:instrText>ADDIN CSL_CITATION { "citationItems" : [ { "id" : "ITEM-1", "itemData" : { "author" : [ { "dropping-particle" : "", "family" : "Subramanyam", "given" : "K.R.", "non-dropping-particle" : "", "parse-names" : false, "suffix" : "" }, { "dropping-particle" : "", "family" : "Wild", "given" : "JJ", "non-dropping-particle" : "", "parse-names" : false, "suffix" : "" } ], "id" : "ITEM-1", "issued" : { "date-parts" : [ [ "2010" ] ] }, "publisher" : "Salemba Empat, Jakarta", "title" : "Analisis Laporan Keuangan. Buku 1 Edisi 10", "type" : "book" }, "uris" : [ "http://www.mendeley.com/documents/?uuid=a2d2e134-f67e-43d0-a9a6-7819a21c0c9b" ] } ], "mendeley" : { "formattedCitation" : "(Subramanyam &amp; Wild, 2010)", "plainTextFormattedCitation" : "(Subramanyam &amp; Wild, 2010)", "previouslyFormattedCitation" : "(Subramanyam &amp; Wild, 2010)" }, "properties" : {  }, "schema" : "https://github.com/citation-style-language/schema/raw/master/csl-citation.json" }</w:instrText>
      </w:r>
      <w:r w:rsidR="006F5D97">
        <w:rPr>
          <w:rFonts w:ascii="Times New Roman" w:hAnsi="Times New Roman" w:cs="Times New Roman"/>
          <w:sz w:val="24"/>
          <w:szCs w:val="24"/>
        </w:rPr>
        <w:fldChar w:fldCharType="separate"/>
      </w:r>
      <w:r w:rsidR="009E40C0" w:rsidRPr="009E40C0">
        <w:rPr>
          <w:rFonts w:ascii="Times New Roman" w:hAnsi="Times New Roman" w:cs="Times New Roman"/>
          <w:noProof/>
          <w:sz w:val="24"/>
          <w:szCs w:val="24"/>
        </w:rPr>
        <w:t>(Subramanyam &amp; Wild, 2010)</w:t>
      </w:r>
      <w:r w:rsidR="006F5D97">
        <w:rPr>
          <w:rFonts w:ascii="Times New Roman" w:hAnsi="Times New Roman" w:cs="Times New Roman"/>
          <w:sz w:val="24"/>
          <w:szCs w:val="24"/>
        </w:rPr>
        <w:fldChar w:fldCharType="end"/>
      </w:r>
      <w:r w:rsidR="009E40C0">
        <w:rPr>
          <w:rFonts w:ascii="Times New Roman" w:hAnsi="Times New Roman" w:cs="Times New Roman"/>
          <w:sz w:val="24"/>
          <w:szCs w:val="24"/>
        </w:rPr>
        <w:t>.</w:t>
      </w:r>
      <w:r w:rsidRPr="009E40C0">
        <w:rPr>
          <w:rFonts w:ascii="Times New Roman" w:hAnsi="Times New Roman" w:cs="Times New Roman"/>
          <w:sz w:val="24"/>
          <w:szCs w:val="24"/>
        </w:rPr>
        <w:t xml:space="preserve"> Dalam penelitian ini, rasio leverage </w:t>
      </w:r>
      <w:r w:rsidR="00B42A57" w:rsidRPr="009E40C0">
        <w:rPr>
          <w:rFonts w:ascii="Times New Roman" w:hAnsi="Times New Roman" w:cs="Times New Roman"/>
          <w:sz w:val="24"/>
          <w:szCs w:val="24"/>
        </w:rPr>
        <w:t>di</w:t>
      </w:r>
      <w:r w:rsidRPr="009E40C0">
        <w:rPr>
          <w:rFonts w:ascii="Times New Roman" w:hAnsi="Times New Roman" w:cs="Times New Roman"/>
          <w:sz w:val="24"/>
          <w:szCs w:val="24"/>
        </w:rPr>
        <w:t xml:space="preserve">gunakan rasio kewajiban terhadap modal </w:t>
      </w:r>
      <w:r w:rsidRPr="009E40C0">
        <w:rPr>
          <w:rFonts w:ascii="Times New Roman" w:hAnsi="Times New Roman" w:cs="Times New Roman"/>
          <w:i/>
          <w:sz w:val="24"/>
          <w:szCs w:val="24"/>
        </w:rPr>
        <w:t>(debt to equity ratio)</w:t>
      </w:r>
      <w:r w:rsidRPr="009E40C0">
        <w:rPr>
          <w:rFonts w:ascii="Times New Roman" w:hAnsi="Times New Roman" w:cs="Times New Roman"/>
          <w:sz w:val="24"/>
          <w:szCs w:val="24"/>
        </w:rPr>
        <w:t xml:space="preserve">. Pemilihan rasio kewajiban terhadap modal untuk mewakili rasio </w:t>
      </w:r>
      <w:r w:rsidRPr="009E40C0">
        <w:rPr>
          <w:rFonts w:ascii="Times New Roman" w:hAnsi="Times New Roman" w:cs="Times New Roman"/>
          <w:sz w:val="24"/>
          <w:szCs w:val="24"/>
        </w:rPr>
        <w:lastRenderedPageBreak/>
        <w:t>leverage karena peneliti lebih berfokus melihat bagaimana kemampuan perusahaan memenuhi semua total kewajibannya dengan menggunakan modal sendiri.</w:t>
      </w:r>
    </w:p>
    <w:p w:rsidR="00FD526C" w:rsidRPr="00124BE5" w:rsidRDefault="00FD526C" w:rsidP="007A138E">
      <w:pPr>
        <w:spacing w:line="240" w:lineRule="auto"/>
        <w:ind w:left="0"/>
        <w:contextualSpacing/>
        <w:jc w:val="both"/>
        <w:rPr>
          <w:rFonts w:ascii="Times New Roman" w:hAnsi="Times New Roman" w:cs="Times New Roman"/>
          <w:b/>
          <w:sz w:val="24"/>
          <w:szCs w:val="24"/>
        </w:rPr>
      </w:pPr>
      <m:oMathPara>
        <m:oMath>
          <m:r>
            <m:rPr>
              <m:sty m:val="bi"/>
            </m:rPr>
            <w:rPr>
              <w:rFonts w:ascii="Cambria Math" w:hAnsi="Cambria Math" w:cs="Times New Roman"/>
              <w:sz w:val="24"/>
              <w:szCs w:val="24"/>
            </w:rPr>
            <m:t>Debt</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to</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Equity</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Ratio</m:t>
          </m:r>
          <m:r>
            <m:rPr>
              <m:sty m:val="b"/>
            </m:rPr>
            <w:rPr>
              <w:rFonts w:ascii="Cambria Math" w:hAnsi="Times New Roman" w:cs="Times New Roman"/>
              <w:sz w:val="24"/>
              <w:szCs w:val="24"/>
            </w:rPr>
            <m:t xml:space="preserve">= </m:t>
          </m:r>
          <m:f>
            <m:fPr>
              <m:ctrlPr>
                <w:rPr>
                  <w:rFonts w:ascii="Cambria Math" w:hAnsi="Times New Roman" w:cs="Times New Roman"/>
                  <w:b/>
                  <w:sz w:val="24"/>
                  <w:szCs w:val="24"/>
                </w:rPr>
              </m:ctrlPr>
            </m:fPr>
            <m:num>
              <m:r>
                <m:rPr>
                  <m:sty m:val="b"/>
                </m:rPr>
                <w:rPr>
                  <w:rFonts w:ascii="Cambria Math" w:hAnsi="Cambria Math" w:cs="Times New Roman"/>
                  <w:sz w:val="24"/>
                  <w:szCs w:val="24"/>
                </w:rPr>
                <m:t>total</m:t>
              </m:r>
              <m:r>
                <m:rPr>
                  <m:sty m:val="b"/>
                </m:rPr>
                <w:rPr>
                  <w:rFonts w:ascii="Cambria Math" w:hAnsi="Times New Roman" w:cs="Times New Roman"/>
                  <w:sz w:val="24"/>
                  <w:szCs w:val="24"/>
                </w:rPr>
                <m:t xml:space="preserve"> </m:t>
              </m:r>
              <m:r>
                <m:rPr>
                  <m:sty m:val="b"/>
                </m:rPr>
                <w:rPr>
                  <w:rFonts w:ascii="Cambria Math" w:hAnsi="Cambria Math" w:cs="Times New Roman"/>
                  <w:sz w:val="24"/>
                  <w:szCs w:val="24"/>
                </w:rPr>
                <m:t>hutang</m:t>
              </m:r>
            </m:num>
            <m:den>
              <m:r>
                <m:rPr>
                  <m:sty m:val="b"/>
                </m:rPr>
                <w:rPr>
                  <w:rFonts w:ascii="Cambria Math" w:hAnsi="Cambria Math" w:cs="Times New Roman"/>
                  <w:sz w:val="24"/>
                  <w:szCs w:val="24"/>
                </w:rPr>
                <m:t>total</m:t>
              </m:r>
              <m:r>
                <m:rPr>
                  <m:sty m:val="b"/>
                </m:rPr>
                <w:rPr>
                  <w:rFonts w:ascii="Cambria Math" w:hAnsi="Times New Roman" w:cs="Times New Roman"/>
                  <w:sz w:val="24"/>
                  <w:szCs w:val="24"/>
                </w:rPr>
                <m:t xml:space="preserve"> </m:t>
              </m:r>
              <m:r>
                <m:rPr>
                  <m:sty m:val="b"/>
                </m:rPr>
                <w:rPr>
                  <w:rFonts w:ascii="Cambria Math" w:hAnsi="Cambria Math" w:cs="Times New Roman"/>
                  <w:sz w:val="24"/>
                  <w:szCs w:val="24"/>
                </w:rPr>
                <m:t>ekuitas</m:t>
              </m:r>
            </m:den>
          </m:f>
        </m:oMath>
      </m:oMathPara>
    </w:p>
    <w:p w:rsidR="00FD526C" w:rsidRDefault="00FD526C" w:rsidP="007A138E">
      <w:pPr>
        <w:spacing w:line="240" w:lineRule="auto"/>
        <w:contextualSpacing/>
        <w:jc w:val="both"/>
        <w:rPr>
          <w:rFonts w:ascii="Times New Roman" w:hAnsi="Times New Roman" w:cs="Times New Roman"/>
          <w:b/>
          <w:sz w:val="24"/>
          <w:szCs w:val="24"/>
        </w:rPr>
      </w:pPr>
    </w:p>
    <w:p w:rsidR="00DA3B75" w:rsidRPr="00124BE5" w:rsidRDefault="00DA3B75" w:rsidP="00231C5B">
      <w:pPr>
        <w:spacing w:line="240" w:lineRule="auto"/>
        <w:ind w:left="0" w:firstLine="0"/>
        <w:contextualSpacing/>
        <w:jc w:val="both"/>
        <w:rPr>
          <w:rFonts w:ascii="Times New Roman" w:hAnsi="Times New Roman" w:cs="Times New Roman"/>
          <w:b/>
          <w:sz w:val="24"/>
          <w:szCs w:val="24"/>
        </w:rPr>
      </w:pPr>
    </w:p>
    <w:p w:rsidR="00FD526C" w:rsidRPr="00124BE5" w:rsidRDefault="00FD526C" w:rsidP="007A138E">
      <w:pPr>
        <w:pStyle w:val="ListParagraph"/>
        <w:numPr>
          <w:ilvl w:val="0"/>
          <w:numId w:val="18"/>
        </w:numPr>
        <w:spacing w:after="0" w:line="240" w:lineRule="auto"/>
        <w:ind w:left="284" w:hanging="284"/>
        <w:jc w:val="both"/>
        <w:rPr>
          <w:rFonts w:ascii="Times New Roman" w:hAnsi="Times New Roman" w:cs="Times New Roman"/>
          <w:b/>
          <w:sz w:val="24"/>
          <w:szCs w:val="24"/>
        </w:rPr>
      </w:pPr>
      <w:r w:rsidRPr="00124BE5">
        <w:rPr>
          <w:rFonts w:ascii="Times New Roman" w:hAnsi="Times New Roman" w:cs="Times New Roman"/>
          <w:b/>
          <w:sz w:val="24"/>
          <w:szCs w:val="24"/>
        </w:rPr>
        <w:t>Variabel Dependen</w:t>
      </w:r>
    </w:p>
    <w:p w:rsidR="00F63996" w:rsidRPr="00124BE5" w:rsidRDefault="00D861ED" w:rsidP="007A138E">
      <w:pPr>
        <w:pStyle w:val="ListParagraph"/>
        <w:spacing w:after="0" w:line="240" w:lineRule="auto"/>
        <w:ind w:left="284" w:firstLine="567"/>
        <w:jc w:val="both"/>
        <w:rPr>
          <w:rFonts w:ascii="Times New Roman" w:hAnsi="Times New Roman" w:cs="Times New Roman"/>
          <w:sz w:val="24"/>
          <w:szCs w:val="24"/>
        </w:rPr>
      </w:pPr>
      <w:r w:rsidRPr="00124BE5">
        <w:rPr>
          <w:rFonts w:ascii="Times New Roman" w:hAnsi="Times New Roman" w:cs="Times New Roman"/>
          <w:sz w:val="24"/>
          <w:szCs w:val="24"/>
        </w:rPr>
        <w:t xml:space="preserve">Variabel dependen </w:t>
      </w:r>
      <w:r w:rsidR="00FD526C" w:rsidRPr="00124BE5">
        <w:rPr>
          <w:rFonts w:ascii="Times New Roman" w:hAnsi="Times New Roman" w:cs="Times New Roman"/>
          <w:sz w:val="24"/>
          <w:szCs w:val="24"/>
        </w:rPr>
        <w:t>yaitu pengungkapan lingkungan</w:t>
      </w:r>
      <w:r w:rsidR="004F04CA" w:rsidRPr="00124BE5">
        <w:rPr>
          <w:rFonts w:ascii="Times New Roman" w:hAnsi="Times New Roman" w:cs="Times New Roman"/>
          <w:sz w:val="24"/>
          <w:szCs w:val="24"/>
        </w:rPr>
        <w:t xml:space="preserve">. </w:t>
      </w:r>
      <w:r w:rsidRPr="00124BE5">
        <w:rPr>
          <w:rFonts w:ascii="Times New Roman" w:hAnsi="Times New Roman" w:cs="Times New Roman"/>
          <w:sz w:val="24"/>
          <w:szCs w:val="24"/>
        </w:rPr>
        <w:t>P</w:t>
      </w:r>
      <w:r w:rsidR="00FD526C" w:rsidRPr="00124BE5">
        <w:rPr>
          <w:rFonts w:ascii="Times New Roman" w:hAnsi="Times New Roman" w:cs="Times New Roman"/>
          <w:sz w:val="24"/>
          <w:szCs w:val="24"/>
        </w:rPr>
        <w:t>engungkapan lingkungan</w:t>
      </w:r>
      <w:r w:rsidR="00FD526C" w:rsidRPr="00124BE5">
        <w:rPr>
          <w:rStyle w:val="longtext"/>
          <w:rFonts w:ascii="Times New Roman" w:hAnsi="Times New Roman" w:cs="Times New Roman"/>
          <w:sz w:val="24"/>
          <w:szCs w:val="24"/>
        </w:rPr>
        <w:t xml:space="preserve"> cenderung bersifat deskriptif dan naratif disebagian besar negara-negara berkembang. </w:t>
      </w:r>
      <w:r w:rsidRPr="00124BE5">
        <w:rPr>
          <w:rStyle w:val="longtext"/>
          <w:rFonts w:ascii="Times New Roman" w:hAnsi="Times New Roman" w:cs="Times New Roman"/>
          <w:sz w:val="24"/>
          <w:szCs w:val="24"/>
        </w:rPr>
        <w:t>S</w:t>
      </w:r>
      <w:r w:rsidR="00FD526C" w:rsidRPr="00124BE5">
        <w:rPr>
          <w:rStyle w:val="longtext"/>
          <w:rFonts w:ascii="Times New Roman" w:hAnsi="Times New Roman" w:cs="Times New Roman"/>
          <w:sz w:val="24"/>
          <w:szCs w:val="24"/>
        </w:rPr>
        <w:t>ebagian besar perusahaan mengungkapkan kabar baik yang meningkatkan reputasi mereka</w:t>
      </w:r>
      <w:r w:rsidRPr="00124BE5">
        <w:rPr>
          <w:rStyle w:val="longtext"/>
          <w:rFonts w:ascii="Times New Roman" w:hAnsi="Times New Roman" w:cs="Times New Roman"/>
          <w:sz w:val="24"/>
          <w:szCs w:val="24"/>
        </w:rPr>
        <w:t xml:space="preserve"> </w:t>
      </w:r>
      <w:r w:rsidR="006F5D97">
        <w:rPr>
          <w:rFonts w:ascii="Times New Roman" w:hAnsi="Times New Roman" w:cs="Times New Roman"/>
          <w:sz w:val="24"/>
          <w:szCs w:val="24"/>
        </w:rPr>
        <w:fldChar w:fldCharType="begin" w:fldLock="1"/>
      </w:r>
      <w:r w:rsidR="00F23A41">
        <w:rPr>
          <w:rFonts w:ascii="Times New Roman" w:hAnsi="Times New Roman" w:cs="Times New Roman"/>
          <w:sz w:val="24"/>
          <w:szCs w:val="24"/>
        </w:rPr>
        <w:instrText>ADDIN CSL_CITATION { "citationItems" : [ { "id" : "ITEM-1", "itemData" : { "abstract" : "This study contributes to the literature on Corporate Social and Environmental Disclosure (CSED hereafter) in the developing countries by exploring various influential factors for CSED and grouping them into three categories: normative, interest, and company groups (Solomon and Lewis 2002). These categories can create normative, coercive, and mimetic pressure respectively for a company to adapt CSED practices. Numerous theories such as: legitimacy theory, stakeholder theory, and institutional theory have been used to explain the underlying reasons for CSED in both the developed and the developing countries. However, this study uses only institutional theoretical perspective to provide explanation for underlying reasons for CSED in the developing countries.", "author" : [ { "dropping-particle" : "", "family" : "Ali", "given" : "Waris", "non-dropping-particle" : "", "parse-names" : false, "suffix" : "" }, { "dropping-particle" : "", "family" : "Rizwan", "given" : "and Muhammad", "non-dropping-particle" : "", "parse-names" : false, "suffix" : "" } ], "container-title" : "International Journal of Asian Social Science", "id" : "ITEM-1", "issue" : "3", "issued" : { "date-parts" : [ [ "2013" ] ] }, "page" : "590-609", "title" : "Factor Influencing Corporate Social And Environmental Disclosure (CSED) Practice In The Developing Countries: An Institutional Theoretical Perspectives", "type" : "article-journal", "volume" : "3" }, "uris" : [ "http://www.mendeley.com/documents/?uuid=e25741bb-7e93-4b63-8b55-a92938b6f81c" ] } ], "mendeley" : { "formattedCitation" : "(Ali &amp; Rizwan, 2013)", "plainTextFormattedCitation" : "(Ali &amp; Rizwan, 2013)", "previouslyFormattedCitation" : "(Ali &amp; Rizwan, 2013)" }, "properties" : {  }, "schema" : "https://github.com/citation-style-language/schema/raw/master/csl-citation.json" }</w:instrText>
      </w:r>
      <w:r w:rsidR="006F5D97">
        <w:rPr>
          <w:rFonts w:ascii="Times New Roman" w:hAnsi="Times New Roman" w:cs="Times New Roman"/>
          <w:sz w:val="24"/>
          <w:szCs w:val="24"/>
        </w:rPr>
        <w:fldChar w:fldCharType="separate"/>
      </w:r>
      <w:r w:rsidR="00EA19EB" w:rsidRPr="00EA19EB">
        <w:rPr>
          <w:rFonts w:ascii="Times New Roman" w:hAnsi="Times New Roman" w:cs="Times New Roman"/>
          <w:noProof/>
          <w:sz w:val="24"/>
          <w:szCs w:val="24"/>
        </w:rPr>
        <w:t>(Ali &amp; Rizwan, 2013)</w:t>
      </w:r>
      <w:r w:rsidR="006F5D97">
        <w:rPr>
          <w:rFonts w:ascii="Times New Roman" w:hAnsi="Times New Roman" w:cs="Times New Roman"/>
          <w:sz w:val="24"/>
          <w:szCs w:val="24"/>
        </w:rPr>
        <w:fldChar w:fldCharType="end"/>
      </w:r>
      <w:r w:rsidR="00FD526C" w:rsidRPr="00124BE5">
        <w:rPr>
          <w:rStyle w:val="longtext"/>
          <w:rFonts w:ascii="Times New Roman" w:hAnsi="Times New Roman" w:cs="Times New Roman"/>
          <w:sz w:val="24"/>
          <w:szCs w:val="24"/>
        </w:rPr>
        <w:t xml:space="preserve">. </w:t>
      </w:r>
      <w:r w:rsidR="009A13AB" w:rsidRPr="00124BE5">
        <w:rPr>
          <w:rStyle w:val="longtext"/>
          <w:rFonts w:ascii="Times New Roman" w:hAnsi="Times New Roman" w:cs="Times New Roman"/>
          <w:sz w:val="24"/>
          <w:szCs w:val="24"/>
        </w:rPr>
        <w:t>T</w:t>
      </w:r>
      <w:r w:rsidR="00FD526C" w:rsidRPr="00124BE5">
        <w:rPr>
          <w:rFonts w:ascii="Times New Roman" w:hAnsi="Times New Roman" w:cs="Times New Roman"/>
          <w:sz w:val="24"/>
          <w:szCs w:val="24"/>
        </w:rPr>
        <w:t>ujuan penelitian ini untuk melihat tingkat pemenuhan seberapa luas, lengkap dan berkualitas isi pengungkapan informasi lingkungan oleh perusahaan manufaktur terdaftar di BEI tahun 2013 - 2015.</w:t>
      </w:r>
    </w:p>
    <w:p w:rsidR="00BC6894" w:rsidRPr="00124BE5" w:rsidRDefault="00EB2644" w:rsidP="007A138E">
      <w:pPr>
        <w:pStyle w:val="ListParagraph"/>
        <w:spacing w:after="0" w:line="240" w:lineRule="auto"/>
        <w:ind w:left="284" w:firstLine="567"/>
        <w:jc w:val="both"/>
        <w:rPr>
          <w:rFonts w:ascii="Times New Roman" w:hAnsi="Times New Roman" w:cs="Times New Roman"/>
          <w:sz w:val="24"/>
          <w:szCs w:val="24"/>
        </w:rPr>
      </w:pPr>
      <w:r w:rsidRPr="00124BE5">
        <w:rPr>
          <w:rFonts w:ascii="Times New Roman" w:hAnsi="Times New Roman" w:cs="Times New Roman"/>
          <w:sz w:val="24"/>
          <w:szCs w:val="24"/>
        </w:rPr>
        <w:t>P</w:t>
      </w:r>
      <w:r w:rsidR="00FD526C" w:rsidRPr="00124BE5">
        <w:rPr>
          <w:rFonts w:ascii="Times New Roman" w:hAnsi="Times New Roman" w:cs="Times New Roman"/>
          <w:sz w:val="24"/>
          <w:szCs w:val="24"/>
        </w:rPr>
        <w:t xml:space="preserve">eneliti menggunakan analisis isi </w:t>
      </w:r>
      <w:r w:rsidR="00FD526C" w:rsidRPr="00124BE5">
        <w:rPr>
          <w:rFonts w:ascii="Times New Roman" w:hAnsi="Times New Roman" w:cs="Times New Roman"/>
          <w:i/>
          <w:sz w:val="24"/>
          <w:szCs w:val="24"/>
        </w:rPr>
        <w:t xml:space="preserve">(content anlaysis) </w:t>
      </w:r>
      <w:r w:rsidR="00FD526C" w:rsidRPr="00124BE5">
        <w:rPr>
          <w:rFonts w:ascii="Times New Roman" w:hAnsi="Times New Roman" w:cs="Times New Roman"/>
          <w:sz w:val="24"/>
          <w:szCs w:val="24"/>
        </w:rPr>
        <w:t xml:space="preserve">terhadap laporan tahunan. </w:t>
      </w:r>
      <w:r w:rsidR="00FD456B" w:rsidRPr="00124BE5">
        <w:rPr>
          <w:rFonts w:ascii="Times New Roman" w:hAnsi="Times New Roman" w:cs="Times New Roman"/>
          <w:sz w:val="24"/>
          <w:szCs w:val="24"/>
        </w:rPr>
        <w:t>A</w:t>
      </w:r>
      <w:r w:rsidR="00FD526C" w:rsidRPr="00124BE5">
        <w:rPr>
          <w:rFonts w:ascii="Times New Roman" w:hAnsi="Times New Roman" w:cs="Times New Roman"/>
          <w:sz w:val="24"/>
          <w:szCs w:val="24"/>
        </w:rPr>
        <w:t xml:space="preserve">nalisis isi adalah metode yang paling umum digunakan untuk mengukur suatu pengungkapan tanggung jawab lingkungan perusahaan </w:t>
      </w:r>
      <w:r w:rsidR="002A2AE6">
        <w:rPr>
          <w:rFonts w:ascii="Times New Roman" w:hAnsi="Times New Roman" w:cs="Times New Roman"/>
          <w:sz w:val="24"/>
          <w:szCs w:val="24"/>
        </w:rPr>
        <w:t xml:space="preserve">(Milne, 1999 dalam </w:t>
      </w:r>
      <w:r w:rsidR="006F5D97">
        <w:rPr>
          <w:rFonts w:ascii="Times New Roman" w:hAnsi="Times New Roman" w:cs="Times New Roman"/>
          <w:sz w:val="24"/>
          <w:szCs w:val="24"/>
        </w:rPr>
        <w:fldChar w:fldCharType="begin" w:fldLock="1"/>
      </w:r>
      <w:r w:rsidR="00F23A41">
        <w:rPr>
          <w:rFonts w:ascii="Times New Roman" w:hAnsi="Times New Roman" w:cs="Times New Roman"/>
          <w:sz w:val="24"/>
          <w:szCs w:val="24"/>
        </w:rPr>
        <w:instrText>ADDIN CSL_CITATION { "citationItems" : [ { "id" : "ITEM-1", "itemData" : { "abstract" : "This paper basically examined the utilization of the Internet for communicating corporate environmental information by listed financial and non-financial companies in Nigeria. The sample for the study consists of 30 firms listed on the Nigerian stock exchange. While the content analysis technique was used as a basis for eliciting data from the corporate websites of the selected firms, the student t-test statistics was used to find out whether there is a significant difference in the level of web-based corporate environmental disclosure between financial and non-financial firms in Nigeria. In addition, the linear regression method of data analysis was employed to investigate whether there is a relationship between the financial performance of firms and the level of corporate environmental disclosures of the selected listed firms in Nigeria. The paper as part of its findings observed that there is no significant difference in the level of web-based corporate environmental disclosure between listed financial and non-financial firms in the Nigeria stock exchange", "author" : [ { "dropping-particle" : "", "family" : "Uwuigbe", "given" : "Uwalomwa", "non-dropping-particle" : "", "parse-names" : false, "suffix" : "" } ], "container-title" : "Informatica Economica Journal", "id" : "ITEM-1", "issue" : "3", "issued" : { "date-parts" : [ [ "2012" ] ] }, "page" : "27-36", "title" : "Web-Based Corporate Environmental Reporting in Nigeria: A Study of Listed Companies", "type" : "article-journal", "volume" : "16" }, "uris" : [ "http://www.mendeley.com/documents/?uuid=9980da67-b75c-473c-8d36-879f2fdc6dbb" ] } ], "mendeley" : { "formattedCitation" : "(Uwuigbe, 2012)", "plainTextFormattedCitation" : "(Uwuigbe, 2012)", "previouslyFormattedCitation" : "(Uwuigbe, 2012)" }, "properties" : {  }, "schema" : "https://github.com/citation-style-language/schema/raw/master/csl-citation.json" }</w:instrText>
      </w:r>
      <w:r w:rsidR="006F5D97">
        <w:rPr>
          <w:rFonts w:ascii="Times New Roman" w:hAnsi="Times New Roman" w:cs="Times New Roman"/>
          <w:sz w:val="24"/>
          <w:szCs w:val="24"/>
        </w:rPr>
        <w:fldChar w:fldCharType="separate"/>
      </w:r>
      <w:r w:rsidR="002A2AE6" w:rsidRPr="002A2AE6">
        <w:rPr>
          <w:rFonts w:ascii="Times New Roman" w:hAnsi="Times New Roman" w:cs="Times New Roman"/>
          <w:noProof/>
          <w:sz w:val="24"/>
          <w:szCs w:val="24"/>
        </w:rPr>
        <w:t>(Uwuigbe, 2012)</w:t>
      </w:r>
      <w:r w:rsidR="006F5D97">
        <w:rPr>
          <w:rFonts w:ascii="Times New Roman" w:hAnsi="Times New Roman" w:cs="Times New Roman"/>
          <w:sz w:val="24"/>
          <w:szCs w:val="24"/>
        </w:rPr>
        <w:fldChar w:fldCharType="end"/>
      </w:r>
      <w:r w:rsidR="00FD526C" w:rsidRPr="00124BE5">
        <w:rPr>
          <w:rFonts w:ascii="Times New Roman" w:hAnsi="Times New Roman" w:cs="Times New Roman"/>
          <w:sz w:val="24"/>
          <w:szCs w:val="24"/>
        </w:rPr>
        <w:t xml:space="preserve">. </w:t>
      </w:r>
      <w:r w:rsidR="00F63996" w:rsidRPr="00124BE5">
        <w:rPr>
          <w:rFonts w:ascii="Times New Roman" w:hAnsi="Times New Roman" w:cs="Times New Roman"/>
          <w:sz w:val="24"/>
          <w:szCs w:val="24"/>
        </w:rPr>
        <w:t>P</w:t>
      </w:r>
      <w:r w:rsidR="00FD456B" w:rsidRPr="00124BE5">
        <w:rPr>
          <w:rFonts w:ascii="Times New Roman" w:hAnsi="Times New Roman" w:cs="Times New Roman"/>
          <w:sz w:val="24"/>
          <w:szCs w:val="24"/>
        </w:rPr>
        <w:t xml:space="preserve">eneliti </w:t>
      </w:r>
      <w:r w:rsidR="00FD526C" w:rsidRPr="00124BE5">
        <w:rPr>
          <w:rFonts w:ascii="Times New Roman" w:hAnsi="Times New Roman" w:cs="Times New Roman"/>
          <w:sz w:val="24"/>
          <w:szCs w:val="24"/>
        </w:rPr>
        <w:t xml:space="preserve">menggunakan skor pengungkapan lingkungan yang disesuaikan dengan kriteria </w:t>
      </w:r>
      <w:r w:rsidR="00FD456B" w:rsidRPr="00124BE5">
        <w:rPr>
          <w:rFonts w:ascii="Times New Roman" w:hAnsi="Times New Roman" w:cs="Times New Roman"/>
          <w:sz w:val="24"/>
          <w:szCs w:val="24"/>
        </w:rPr>
        <w:t xml:space="preserve">yang </w:t>
      </w:r>
      <w:r w:rsidR="00FD526C" w:rsidRPr="00124BE5">
        <w:rPr>
          <w:rFonts w:ascii="Times New Roman" w:hAnsi="Times New Roman" w:cs="Times New Roman"/>
          <w:sz w:val="24"/>
          <w:szCs w:val="24"/>
        </w:rPr>
        <w:t>didasarkan pada item pengungkapan lingkungan hidup yang terdapat dalam</w:t>
      </w:r>
      <w:r w:rsidR="00FD456B" w:rsidRPr="00124BE5">
        <w:rPr>
          <w:rFonts w:ascii="Times New Roman" w:hAnsi="Times New Roman" w:cs="Times New Roman"/>
          <w:sz w:val="24"/>
          <w:szCs w:val="24"/>
        </w:rPr>
        <w:t xml:space="preserve"> GRI G4</w:t>
      </w:r>
      <w:r w:rsidR="00FD526C" w:rsidRPr="00124BE5">
        <w:rPr>
          <w:rFonts w:ascii="Times New Roman" w:hAnsi="Times New Roman" w:cs="Times New Roman"/>
          <w:sz w:val="24"/>
          <w:szCs w:val="24"/>
        </w:rPr>
        <w:t xml:space="preserve"> yang dipilih karena merupakan pedoman internasional yang diakui dan telah diterapkan banyak perusahaan internasional. GRI G4 merupakan revisi terbaru pedoman pelaporan keberlanjutan untuk semua pihak yang terlibat dengan pendekatan tata kelola serta kinerja dan dampak lingkungan, sosial dan ekonomi organisasi.</w:t>
      </w:r>
    </w:p>
    <w:p w:rsidR="00FD526C" w:rsidRPr="00CC7F86" w:rsidRDefault="00FD526C" w:rsidP="00CC7F86">
      <w:pPr>
        <w:pStyle w:val="ListParagraph"/>
        <w:spacing w:after="0" w:line="240" w:lineRule="auto"/>
        <w:ind w:left="284" w:firstLine="567"/>
        <w:jc w:val="both"/>
        <w:rPr>
          <w:rFonts w:ascii="Times New Roman" w:hAnsi="Times New Roman" w:cs="Times New Roman"/>
          <w:sz w:val="24"/>
          <w:szCs w:val="24"/>
        </w:rPr>
      </w:pPr>
      <w:r w:rsidRPr="00124BE5">
        <w:rPr>
          <w:rFonts w:ascii="Times New Roman" w:hAnsi="Times New Roman" w:cs="Times New Roman"/>
          <w:sz w:val="24"/>
          <w:szCs w:val="24"/>
        </w:rPr>
        <w:t>Jumlah item CSR pengungkapan menurut GRI G4 adalah 91 item yang terdiri dari: ekonomi (9 item), lingkungan (34 item), praktik tenaga kerja (16 item), hak azazi manusia (12 item), masyarakat (11 item) dan tanggung jawab produk (9 item). Dalam penelitian ini indikator yang diguunakan hanyalah indikator kinerja lingkungan (34 item).</w:t>
      </w:r>
      <w:r w:rsidR="00CC7F86">
        <w:rPr>
          <w:rFonts w:ascii="Times New Roman" w:hAnsi="Times New Roman" w:cs="Times New Roman"/>
          <w:sz w:val="24"/>
          <w:szCs w:val="24"/>
        </w:rPr>
        <w:t xml:space="preserve"> </w:t>
      </w:r>
      <w:r w:rsidRPr="00CC7F86">
        <w:rPr>
          <w:rFonts w:ascii="Times New Roman" w:hAnsi="Times New Roman" w:cs="Times New Roman"/>
          <w:sz w:val="24"/>
          <w:szCs w:val="24"/>
        </w:rPr>
        <w:t xml:space="preserve">Skor pengungkapan lingkungan dalam laporan tahunan diukur dengan menggunakan daftar pengungkapan </w:t>
      </w:r>
      <w:r w:rsidRPr="00CC7F86">
        <w:rPr>
          <w:rFonts w:ascii="Times New Roman" w:hAnsi="Times New Roman" w:cs="Times New Roman"/>
          <w:i/>
          <w:sz w:val="24"/>
          <w:szCs w:val="24"/>
        </w:rPr>
        <w:t xml:space="preserve">(disclosure list) </w:t>
      </w:r>
      <w:r w:rsidRPr="00CC7F86">
        <w:rPr>
          <w:rFonts w:ascii="Times New Roman" w:hAnsi="Times New Roman" w:cs="Times New Roman"/>
          <w:sz w:val="24"/>
          <w:szCs w:val="24"/>
        </w:rPr>
        <w:t xml:space="preserve">yang dipandu oleh GRI G4. Dalam penelitian ini, skor untuk setiap item adalah 0, 1, 2, dan 3 </w:t>
      </w:r>
      <w:r w:rsidR="006F5D97" w:rsidRPr="00CC7F86">
        <w:rPr>
          <w:rFonts w:ascii="Times New Roman" w:hAnsi="Times New Roman" w:cs="Times New Roman"/>
          <w:sz w:val="24"/>
          <w:szCs w:val="24"/>
        </w:rPr>
        <w:fldChar w:fldCharType="begin" w:fldLock="1"/>
      </w:r>
      <w:r w:rsidR="00F23A41">
        <w:rPr>
          <w:rFonts w:ascii="Times New Roman" w:hAnsi="Times New Roman" w:cs="Times New Roman"/>
          <w:sz w:val="24"/>
          <w:szCs w:val="24"/>
        </w:rPr>
        <w:instrText>ADDIN CSL_CITATION { "citationItems" : [ { "id" : "ITEM-1", "itemData" : { "author" : [ { "dropping-particle" : "", "family" : "Singh", "given" : "Amandeep", "non-dropping-particle" : "", "parse-names" : false, "suffix" : "" }, { "dropping-particle" : "", "family" : "Sabo", "given" : "Talwandi", "non-dropping-particle" : "", "parse-names" : false, "suffix" : "" } ], "container-title" : "International Journal Of Researin In Commerce &amp; Management", "id" : "ITEM-1", "issue" : "5", "issued" : { "date-parts" : [ [ "2010" ] ] }, "title" : "Relationship of Environmental Disclosure and Other Independent Variables In The Different Type of Industries \u2013 A Case Study Of Indian BSE-200 Companies", "type" : "article-journal", "volume" : "1" }, "uris" : [ "http://www.mendeley.com/documents/?uuid=f23cd026-d35b-4934-af83-577ad54b9c3b" ] } ], "mendeley" : { "formattedCitation" : "(Singh &amp; Sabo, 2010)", "plainTextFormattedCitation" : "(Singh &amp; Sabo, 2010)", "previouslyFormattedCitation" : "(Singh &amp; Sabo, 2010)" }, "properties" : {  }, "schema" : "https://github.com/citation-style-language/schema/raw/master/csl-citation.json" }</w:instrText>
      </w:r>
      <w:r w:rsidR="006F5D97" w:rsidRPr="00CC7F86">
        <w:rPr>
          <w:rFonts w:ascii="Times New Roman" w:hAnsi="Times New Roman" w:cs="Times New Roman"/>
          <w:sz w:val="24"/>
          <w:szCs w:val="24"/>
        </w:rPr>
        <w:fldChar w:fldCharType="separate"/>
      </w:r>
      <w:r w:rsidR="008353F5" w:rsidRPr="00CC7F86">
        <w:rPr>
          <w:rFonts w:ascii="Times New Roman" w:hAnsi="Times New Roman" w:cs="Times New Roman"/>
          <w:noProof/>
          <w:sz w:val="24"/>
          <w:szCs w:val="24"/>
        </w:rPr>
        <w:t>(Singh &amp; Sabo, 2010)</w:t>
      </w:r>
      <w:r w:rsidR="006F5D97" w:rsidRPr="00CC7F86">
        <w:rPr>
          <w:rFonts w:ascii="Times New Roman" w:hAnsi="Times New Roman" w:cs="Times New Roman"/>
          <w:sz w:val="24"/>
          <w:szCs w:val="24"/>
        </w:rPr>
        <w:fldChar w:fldCharType="end"/>
      </w:r>
      <w:r w:rsidRPr="00CC7F86">
        <w:rPr>
          <w:rFonts w:ascii="Times New Roman" w:hAnsi="Times New Roman" w:cs="Times New Roman"/>
          <w:sz w:val="24"/>
          <w:szCs w:val="24"/>
        </w:rPr>
        <w:t>. Dimana :</w:t>
      </w:r>
    </w:p>
    <w:p w:rsidR="00FD526C" w:rsidRPr="00124BE5" w:rsidRDefault="00FD526C" w:rsidP="007A138E">
      <w:pPr>
        <w:pStyle w:val="ListParagraph"/>
        <w:numPr>
          <w:ilvl w:val="0"/>
          <w:numId w:val="13"/>
        </w:numPr>
        <w:spacing w:after="0" w:line="240" w:lineRule="auto"/>
        <w:ind w:left="567" w:hanging="286"/>
        <w:jc w:val="both"/>
        <w:rPr>
          <w:rFonts w:ascii="Times New Roman" w:hAnsi="Times New Roman" w:cs="Times New Roman"/>
          <w:sz w:val="24"/>
          <w:szCs w:val="24"/>
        </w:rPr>
      </w:pPr>
      <w:r w:rsidRPr="00124BE5">
        <w:rPr>
          <w:rFonts w:ascii="Times New Roman" w:hAnsi="Times New Roman" w:cs="Times New Roman"/>
          <w:sz w:val="24"/>
          <w:szCs w:val="24"/>
        </w:rPr>
        <w:t xml:space="preserve">Skor 0 (nol) </w:t>
      </w:r>
      <w:r w:rsidR="003B2E12" w:rsidRPr="00124BE5">
        <w:rPr>
          <w:rFonts w:ascii="Times New Roman" w:hAnsi="Times New Roman" w:cs="Times New Roman"/>
          <w:sz w:val="24"/>
          <w:szCs w:val="24"/>
        </w:rPr>
        <w:t xml:space="preserve">: </w:t>
      </w:r>
      <w:r w:rsidRPr="00124BE5">
        <w:rPr>
          <w:rFonts w:ascii="Times New Roman" w:hAnsi="Times New Roman" w:cs="Times New Roman"/>
          <w:sz w:val="24"/>
          <w:szCs w:val="24"/>
        </w:rPr>
        <w:t>jika perusahaan tidak mengungkapkan informasi apapun tentang tema lingkungan pada daftar pertanyaan.</w:t>
      </w:r>
    </w:p>
    <w:p w:rsidR="00FD526C" w:rsidRPr="00124BE5" w:rsidRDefault="00FD526C" w:rsidP="007A138E">
      <w:pPr>
        <w:pStyle w:val="ListParagraph"/>
        <w:numPr>
          <w:ilvl w:val="0"/>
          <w:numId w:val="13"/>
        </w:numPr>
        <w:spacing w:after="0" w:line="240" w:lineRule="auto"/>
        <w:ind w:left="567" w:hanging="286"/>
        <w:jc w:val="both"/>
        <w:rPr>
          <w:rFonts w:ascii="Times New Roman" w:hAnsi="Times New Roman" w:cs="Times New Roman"/>
          <w:sz w:val="24"/>
          <w:szCs w:val="24"/>
        </w:rPr>
      </w:pPr>
      <w:r w:rsidRPr="00124BE5">
        <w:rPr>
          <w:rFonts w:ascii="Times New Roman" w:hAnsi="Times New Roman" w:cs="Times New Roman"/>
          <w:sz w:val="24"/>
          <w:szCs w:val="24"/>
        </w:rPr>
        <w:t xml:space="preserve">Skor 1 </w:t>
      </w:r>
      <w:r w:rsidR="003B2E12" w:rsidRPr="00124BE5">
        <w:rPr>
          <w:rFonts w:ascii="Times New Roman" w:hAnsi="Times New Roman" w:cs="Times New Roman"/>
          <w:sz w:val="24"/>
          <w:szCs w:val="24"/>
        </w:rPr>
        <w:t>:</w:t>
      </w:r>
      <w:r w:rsidRPr="00124BE5">
        <w:rPr>
          <w:rFonts w:ascii="Times New Roman" w:hAnsi="Times New Roman" w:cs="Times New Roman"/>
          <w:sz w:val="24"/>
          <w:szCs w:val="24"/>
        </w:rPr>
        <w:t xml:space="preserve"> jika perusahaan mengungkapkan tema lingkungan dalam bentuk narasi atau pernyataan namun tanpa dilengkapi angka-angka pendukung (bersifat kualitatif-naratif).</w:t>
      </w:r>
    </w:p>
    <w:p w:rsidR="00FD526C" w:rsidRPr="00124BE5" w:rsidRDefault="00FD526C" w:rsidP="007A138E">
      <w:pPr>
        <w:pStyle w:val="ListParagraph"/>
        <w:numPr>
          <w:ilvl w:val="0"/>
          <w:numId w:val="13"/>
        </w:numPr>
        <w:spacing w:after="0" w:line="240" w:lineRule="auto"/>
        <w:ind w:left="567" w:hanging="286"/>
        <w:jc w:val="both"/>
        <w:rPr>
          <w:rFonts w:ascii="Times New Roman" w:hAnsi="Times New Roman" w:cs="Times New Roman"/>
          <w:sz w:val="24"/>
          <w:szCs w:val="24"/>
        </w:rPr>
      </w:pPr>
      <w:r w:rsidRPr="00124BE5">
        <w:rPr>
          <w:rFonts w:ascii="Times New Roman" w:hAnsi="Times New Roman" w:cs="Times New Roman"/>
          <w:sz w:val="24"/>
          <w:szCs w:val="24"/>
        </w:rPr>
        <w:t xml:space="preserve">Skor 2 </w:t>
      </w:r>
      <w:r w:rsidR="003B2E12" w:rsidRPr="00124BE5">
        <w:rPr>
          <w:rFonts w:ascii="Times New Roman" w:hAnsi="Times New Roman" w:cs="Times New Roman"/>
          <w:sz w:val="24"/>
          <w:szCs w:val="24"/>
        </w:rPr>
        <w:t>:</w:t>
      </w:r>
      <w:r w:rsidRPr="00124BE5">
        <w:rPr>
          <w:rFonts w:ascii="Times New Roman" w:hAnsi="Times New Roman" w:cs="Times New Roman"/>
          <w:sz w:val="24"/>
          <w:szCs w:val="24"/>
        </w:rPr>
        <w:t xml:space="preserve"> jika perusahaan mengungkapkan tema lingkungan dalam bentuk angka-angka namun tidak dalam satuan uang/moneter (bersifat kuantitatif-non moneter). </w:t>
      </w:r>
    </w:p>
    <w:p w:rsidR="00FD526C" w:rsidRPr="00124BE5" w:rsidRDefault="00FD526C" w:rsidP="007A138E">
      <w:pPr>
        <w:pStyle w:val="ListParagraph"/>
        <w:numPr>
          <w:ilvl w:val="0"/>
          <w:numId w:val="13"/>
        </w:numPr>
        <w:spacing w:after="0" w:line="240" w:lineRule="auto"/>
        <w:ind w:left="567" w:hanging="286"/>
        <w:jc w:val="both"/>
        <w:rPr>
          <w:rFonts w:ascii="Times New Roman" w:hAnsi="Times New Roman" w:cs="Times New Roman"/>
          <w:sz w:val="24"/>
          <w:szCs w:val="24"/>
        </w:rPr>
      </w:pPr>
      <w:r w:rsidRPr="00124BE5">
        <w:rPr>
          <w:rFonts w:ascii="Times New Roman" w:hAnsi="Times New Roman" w:cs="Times New Roman"/>
          <w:sz w:val="24"/>
          <w:szCs w:val="24"/>
        </w:rPr>
        <w:t xml:space="preserve">Skor 3 </w:t>
      </w:r>
      <w:r w:rsidR="003B2E12" w:rsidRPr="00124BE5">
        <w:rPr>
          <w:rFonts w:ascii="Times New Roman" w:hAnsi="Times New Roman" w:cs="Times New Roman"/>
          <w:sz w:val="24"/>
          <w:szCs w:val="24"/>
        </w:rPr>
        <w:t>:</w:t>
      </w:r>
      <w:r w:rsidRPr="00124BE5">
        <w:rPr>
          <w:rFonts w:ascii="Times New Roman" w:hAnsi="Times New Roman" w:cs="Times New Roman"/>
          <w:sz w:val="24"/>
          <w:szCs w:val="24"/>
        </w:rPr>
        <w:t xml:space="preserve"> jika perusahaan mengungkapkan tema lingkungan dalam bentuk angka-angka dan satuan uang/moneter (bersifat kuantitatif-moneter).</w:t>
      </w:r>
    </w:p>
    <w:p w:rsidR="00FD526C" w:rsidRPr="00124BE5" w:rsidRDefault="00636A30" w:rsidP="007A138E">
      <w:pPr>
        <w:pStyle w:val="ListParagraph"/>
        <w:spacing w:after="0" w:line="240" w:lineRule="auto"/>
        <w:ind w:left="284" w:firstLine="567"/>
        <w:jc w:val="both"/>
        <w:rPr>
          <w:rFonts w:ascii="Times New Roman" w:hAnsi="Times New Roman" w:cs="Times New Roman"/>
          <w:sz w:val="24"/>
          <w:szCs w:val="24"/>
        </w:rPr>
      </w:pPr>
      <w:r w:rsidRPr="00124BE5">
        <w:rPr>
          <w:rFonts w:ascii="Times New Roman" w:hAnsi="Times New Roman" w:cs="Times New Roman"/>
          <w:sz w:val="24"/>
          <w:szCs w:val="24"/>
        </w:rPr>
        <w:t>P</w:t>
      </w:r>
      <w:r w:rsidR="00FD526C" w:rsidRPr="00124BE5">
        <w:rPr>
          <w:rFonts w:ascii="Times New Roman" w:hAnsi="Times New Roman" w:cs="Times New Roman"/>
          <w:sz w:val="24"/>
          <w:szCs w:val="24"/>
        </w:rPr>
        <w:t xml:space="preserve">engungkapan </w:t>
      </w:r>
      <w:r w:rsidR="00FD526C" w:rsidRPr="00124BE5">
        <w:rPr>
          <w:rFonts w:ascii="Times New Roman" w:hAnsi="Times New Roman" w:cs="Times New Roman"/>
          <w:i/>
          <w:sz w:val="24"/>
          <w:szCs w:val="24"/>
        </w:rPr>
        <w:t xml:space="preserve">item environmental disclosure </w:t>
      </w:r>
      <w:r w:rsidR="00FD526C" w:rsidRPr="00124BE5">
        <w:rPr>
          <w:rFonts w:ascii="Times New Roman" w:hAnsi="Times New Roman" w:cs="Times New Roman"/>
          <w:sz w:val="24"/>
          <w:szCs w:val="24"/>
        </w:rPr>
        <w:t>dilakukan dengan perhitungan sebagai berikut:</w:t>
      </w:r>
    </w:p>
    <w:p w:rsidR="00FD526C" w:rsidRPr="00124BE5" w:rsidRDefault="00FD526C" w:rsidP="007A138E">
      <w:pPr>
        <w:pStyle w:val="ListParagraph"/>
        <w:spacing w:after="0" w:line="240" w:lineRule="auto"/>
        <w:ind w:left="284"/>
        <w:jc w:val="both"/>
        <w:rPr>
          <w:rFonts w:ascii="Times New Roman" w:hAnsi="Times New Roman" w:cs="Times New Roman"/>
          <w:sz w:val="24"/>
          <w:szCs w:val="24"/>
        </w:rPr>
      </w:pPr>
      <m:oMathPara>
        <m:oMath>
          <m:r>
            <m:rPr>
              <m:sty m:val="p"/>
            </m:rPr>
            <w:rPr>
              <w:rFonts w:ascii="Cambria Math" w:hAnsi="Times New Roman" w:cs="Times New Roman"/>
              <w:sz w:val="24"/>
              <w:szCs w:val="24"/>
            </w:rPr>
            <m:t xml:space="preserve">ED= </m:t>
          </m:r>
          <m:f>
            <m:fPr>
              <m:ctrlPr>
                <w:rPr>
                  <w:rFonts w:ascii="Cambria Math" w:hAnsi="Times New Roman" w:cs="Times New Roman"/>
                  <w:sz w:val="24"/>
                  <w:szCs w:val="24"/>
                </w:rPr>
              </m:ctrlPr>
            </m:fPr>
            <m:num>
              <m:r>
                <m:rPr>
                  <m:sty m:val="p"/>
                </m:rPr>
                <w:rPr>
                  <w:rFonts w:ascii="Cambria Math" w:hAnsi="Times New Roman" w:cs="Times New Roman"/>
                  <w:sz w:val="24"/>
                  <w:szCs w:val="24"/>
                </w:rPr>
                <m:t xml:space="preserve">Jumlah item yang diungkapkan </m:t>
              </m:r>
            </m:num>
            <m:den>
              <m:r>
                <m:rPr>
                  <m:sty m:val="p"/>
                </m:rPr>
                <w:rPr>
                  <w:rFonts w:ascii="Cambria Math" w:hAnsi="Times New Roman" w:cs="Times New Roman"/>
                  <w:sz w:val="24"/>
                  <w:szCs w:val="24"/>
                </w:rPr>
                <m:t>Jlh item peng. lingkungan GRI x 3</m:t>
              </m:r>
            </m:den>
          </m:f>
        </m:oMath>
      </m:oMathPara>
    </w:p>
    <w:p w:rsidR="00FD526C" w:rsidRPr="00124BE5" w:rsidRDefault="00FD526C" w:rsidP="007A138E">
      <w:pPr>
        <w:pStyle w:val="ListParagraph"/>
        <w:spacing w:after="0" w:line="240" w:lineRule="auto"/>
        <w:ind w:left="1080"/>
        <w:jc w:val="both"/>
        <w:rPr>
          <w:rFonts w:ascii="Times New Roman" w:hAnsi="Times New Roman" w:cs="Times New Roman"/>
          <w:b/>
          <w:sz w:val="24"/>
          <w:szCs w:val="24"/>
        </w:rPr>
      </w:pPr>
    </w:p>
    <w:p w:rsidR="008069C2" w:rsidRDefault="008069C2" w:rsidP="007A138E">
      <w:pPr>
        <w:spacing w:line="240" w:lineRule="auto"/>
        <w:ind w:left="0" w:firstLine="0"/>
        <w:contextualSpacing/>
        <w:rPr>
          <w:rFonts w:ascii="Times New Roman" w:hAnsi="Times New Roman" w:cs="Times New Roman"/>
          <w:b/>
          <w:sz w:val="24"/>
          <w:szCs w:val="24"/>
        </w:rPr>
      </w:pPr>
    </w:p>
    <w:p w:rsidR="00B2050F" w:rsidRPr="00124BE5" w:rsidRDefault="00B2050F" w:rsidP="007A138E">
      <w:pPr>
        <w:spacing w:line="240" w:lineRule="auto"/>
        <w:ind w:left="0" w:firstLine="0"/>
        <w:contextualSpacing/>
        <w:rPr>
          <w:rFonts w:ascii="Times New Roman" w:hAnsi="Times New Roman" w:cs="Times New Roman"/>
          <w:b/>
          <w:sz w:val="24"/>
          <w:szCs w:val="24"/>
        </w:rPr>
      </w:pPr>
      <w:r w:rsidRPr="00124BE5">
        <w:rPr>
          <w:rFonts w:ascii="Times New Roman" w:hAnsi="Times New Roman" w:cs="Times New Roman"/>
          <w:b/>
          <w:sz w:val="24"/>
          <w:szCs w:val="24"/>
        </w:rPr>
        <w:t>HASIL DAN PEMBAHASAN</w:t>
      </w:r>
    </w:p>
    <w:p w:rsidR="00CF445B" w:rsidRPr="002E51DB" w:rsidRDefault="00B2050F" w:rsidP="002E51DB">
      <w:pPr>
        <w:spacing w:line="240" w:lineRule="auto"/>
        <w:ind w:left="0" w:firstLine="567"/>
        <w:contextualSpacing/>
        <w:jc w:val="both"/>
        <w:rPr>
          <w:rFonts w:ascii="Times New Roman" w:hAnsi="Times New Roman" w:cs="Times New Roman"/>
          <w:sz w:val="24"/>
          <w:szCs w:val="24"/>
        </w:rPr>
      </w:pPr>
      <w:r w:rsidRPr="00124BE5">
        <w:rPr>
          <w:rFonts w:ascii="Times New Roman" w:hAnsi="Times New Roman" w:cs="Times New Roman"/>
          <w:sz w:val="24"/>
          <w:szCs w:val="24"/>
        </w:rPr>
        <w:t>Statistik deskriptif dari data diliha</w:t>
      </w:r>
      <w:r w:rsidR="00264689" w:rsidRPr="00124BE5">
        <w:rPr>
          <w:rFonts w:ascii="Times New Roman" w:hAnsi="Times New Roman" w:cs="Times New Roman"/>
          <w:sz w:val="24"/>
          <w:szCs w:val="24"/>
        </w:rPr>
        <w:t>t pada tabel 2</w:t>
      </w:r>
      <w:r w:rsidRPr="00124BE5">
        <w:rPr>
          <w:rFonts w:ascii="Times New Roman" w:hAnsi="Times New Roman" w:cs="Times New Roman"/>
          <w:sz w:val="24"/>
          <w:szCs w:val="24"/>
        </w:rPr>
        <w:t>.</w:t>
      </w:r>
      <w:r w:rsidR="00FD4930">
        <w:rPr>
          <w:rFonts w:ascii="Times New Roman" w:hAnsi="Times New Roman" w:cs="Times New Roman"/>
          <w:sz w:val="24"/>
          <w:szCs w:val="24"/>
        </w:rPr>
        <w:t xml:space="preserve"> </w:t>
      </w:r>
      <w:r w:rsidRPr="00124BE5">
        <w:rPr>
          <w:rFonts w:ascii="Times New Roman" w:hAnsi="Times New Roman" w:cs="Times New Roman"/>
          <w:i/>
          <w:sz w:val="24"/>
          <w:szCs w:val="24"/>
        </w:rPr>
        <w:t>Environmental Disclosure</w:t>
      </w:r>
      <w:r w:rsidRPr="00124BE5">
        <w:rPr>
          <w:rFonts w:ascii="Times New Roman" w:hAnsi="Times New Roman" w:cs="Times New Roman"/>
          <w:sz w:val="24"/>
          <w:szCs w:val="24"/>
        </w:rPr>
        <w:t xml:space="preserve"> diukur melalui indikator kinerja lingkungan dengan berpatokan kepada indikator GRI </w:t>
      </w:r>
      <w:r w:rsidRPr="00124BE5">
        <w:rPr>
          <w:rFonts w:ascii="Times New Roman" w:hAnsi="Times New Roman" w:cs="Times New Roman"/>
          <w:i/>
          <w:sz w:val="24"/>
          <w:szCs w:val="24"/>
        </w:rPr>
        <w:t>G</w:t>
      </w:r>
      <w:r w:rsidRPr="00124BE5">
        <w:rPr>
          <w:rFonts w:ascii="Times New Roman" w:hAnsi="Times New Roman" w:cs="Times New Roman"/>
          <w:sz w:val="24"/>
          <w:szCs w:val="24"/>
        </w:rPr>
        <w:t xml:space="preserve">4 yang dikeluarkan dan diterapkan mulai tahun 2013. ED didapat dari menjumlahkan skor dari masing-masing indikator lingkungan yang diungkapkan perusahaan yang kemudian </w:t>
      </w:r>
      <w:r w:rsidRPr="00124BE5">
        <w:rPr>
          <w:rFonts w:ascii="Times New Roman" w:hAnsi="Times New Roman" w:cs="Times New Roman"/>
          <w:sz w:val="24"/>
          <w:szCs w:val="24"/>
        </w:rPr>
        <w:lastRenderedPageBreak/>
        <w:t xml:space="preserve">dibagi dengan total pengungkapan yang diharuskan menurut indikator GRI </w:t>
      </w:r>
      <w:r w:rsidR="00264689" w:rsidRPr="00124BE5">
        <w:rPr>
          <w:rFonts w:ascii="Times New Roman" w:hAnsi="Times New Roman" w:cs="Times New Roman"/>
          <w:sz w:val="24"/>
          <w:szCs w:val="24"/>
        </w:rPr>
        <w:t>G4. Dari tabel 2</w:t>
      </w:r>
      <w:r w:rsidRPr="00124BE5">
        <w:rPr>
          <w:rFonts w:ascii="Times New Roman" w:hAnsi="Times New Roman" w:cs="Times New Roman"/>
          <w:sz w:val="24"/>
          <w:szCs w:val="24"/>
        </w:rPr>
        <w:t xml:space="preserve"> terlihat bahwa pengungkapan informasi lingkungan dari 228 sampel pengamatan pada perusahaan manufaktur yang terdaftar di BEI tahun 2013 </w:t>
      </w:r>
      <w:r w:rsidR="00CF445B" w:rsidRPr="00124BE5">
        <w:rPr>
          <w:rFonts w:ascii="Times New Roman" w:hAnsi="Times New Roman" w:cs="Times New Roman"/>
          <w:sz w:val="24"/>
          <w:szCs w:val="24"/>
        </w:rPr>
        <w:t>–</w:t>
      </w:r>
      <w:r w:rsidRPr="00124BE5">
        <w:rPr>
          <w:rFonts w:ascii="Times New Roman" w:hAnsi="Times New Roman" w:cs="Times New Roman"/>
          <w:sz w:val="24"/>
          <w:szCs w:val="24"/>
        </w:rPr>
        <w:t xml:space="preserve"> 2015</w:t>
      </w:r>
      <w:r w:rsidR="00CF445B" w:rsidRPr="00124BE5">
        <w:rPr>
          <w:rFonts w:ascii="Times New Roman" w:hAnsi="Times New Roman" w:cs="Times New Roman"/>
          <w:sz w:val="24"/>
          <w:szCs w:val="24"/>
        </w:rPr>
        <w:t>.</w:t>
      </w:r>
    </w:p>
    <w:p w:rsidR="00B2050F" w:rsidRPr="00124BE5" w:rsidRDefault="00B2050F" w:rsidP="007A138E">
      <w:pPr>
        <w:spacing w:line="240" w:lineRule="auto"/>
        <w:ind w:left="0" w:firstLine="567"/>
        <w:contextualSpacing/>
        <w:jc w:val="both"/>
        <w:rPr>
          <w:rFonts w:ascii="Times New Roman" w:hAnsi="Times New Roman" w:cs="Times New Roman"/>
          <w:sz w:val="24"/>
          <w:szCs w:val="24"/>
        </w:rPr>
      </w:pPr>
      <w:r w:rsidRPr="00124BE5">
        <w:rPr>
          <w:rFonts w:ascii="Times New Roman" w:hAnsi="Times New Roman" w:cs="Times New Roman"/>
          <w:sz w:val="24"/>
          <w:szCs w:val="24"/>
        </w:rPr>
        <w:t>Uji t pada dasarnya menunjukkan seberapa jauh pengaruh satu variabel indenpenden secara parsial menerangkan variasi variabel denpenden. Tingkat signifikansi dalam penelitian ini adalah 5% (a = 0,05), artinya resiko kesalahan mengambil keputusan adalah 5%. Hasil pengujian dapa</w:t>
      </w:r>
      <w:r w:rsidR="00134466">
        <w:rPr>
          <w:rFonts w:ascii="Times New Roman" w:hAnsi="Times New Roman" w:cs="Times New Roman"/>
          <w:sz w:val="24"/>
          <w:szCs w:val="24"/>
        </w:rPr>
        <w:t>t dilihat dari tabel 10</w:t>
      </w:r>
      <w:r w:rsidRPr="00124BE5">
        <w:rPr>
          <w:rFonts w:ascii="Times New Roman" w:hAnsi="Times New Roman" w:cs="Times New Roman"/>
          <w:sz w:val="24"/>
          <w:szCs w:val="24"/>
        </w:rPr>
        <w:t>.</w:t>
      </w:r>
    </w:p>
    <w:p w:rsidR="00B2050F" w:rsidRPr="00124BE5" w:rsidRDefault="00B2050F" w:rsidP="007A138E">
      <w:pPr>
        <w:autoSpaceDE w:val="0"/>
        <w:autoSpaceDN w:val="0"/>
        <w:adjustRightInd w:val="0"/>
        <w:spacing w:line="240" w:lineRule="auto"/>
        <w:ind w:firstLine="720"/>
        <w:contextualSpacing/>
        <w:rPr>
          <w:rFonts w:ascii="Times New Roman" w:hAnsi="Times New Roman" w:cs="Times New Roman"/>
          <w:i/>
          <w:sz w:val="24"/>
          <w:szCs w:val="24"/>
        </w:rPr>
      </w:pPr>
    </w:p>
    <w:p w:rsidR="00B2050F" w:rsidRPr="00124BE5" w:rsidRDefault="00B2050F" w:rsidP="007A138E">
      <w:pPr>
        <w:autoSpaceDE w:val="0"/>
        <w:autoSpaceDN w:val="0"/>
        <w:adjustRightInd w:val="0"/>
        <w:spacing w:line="240" w:lineRule="auto"/>
        <w:ind w:left="0" w:firstLine="0"/>
        <w:contextualSpacing/>
        <w:rPr>
          <w:rFonts w:ascii="Times New Roman" w:hAnsi="Times New Roman" w:cs="Times New Roman"/>
          <w:sz w:val="24"/>
          <w:szCs w:val="24"/>
        </w:rPr>
      </w:pPr>
      <w:r w:rsidRPr="00124BE5">
        <w:rPr>
          <w:rFonts w:ascii="Times New Roman" w:hAnsi="Times New Roman" w:cs="Times New Roman"/>
          <w:sz w:val="24"/>
          <w:szCs w:val="24"/>
        </w:rPr>
        <w:t>Persamaan regresi :</w:t>
      </w:r>
    </w:p>
    <w:p w:rsidR="00B2050F" w:rsidRPr="00124BE5" w:rsidRDefault="00B2050F" w:rsidP="007A138E">
      <w:pPr>
        <w:autoSpaceDE w:val="0"/>
        <w:autoSpaceDN w:val="0"/>
        <w:adjustRightInd w:val="0"/>
        <w:spacing w:line="240" w:lineRule="auto"/>
        <w:ind w:left="0" w:firstLine="0"/>
        <w:contextualSpacing/>
        <w:rPr>
          <w:rFonts w:ascii="Times New Roman" w:hAnsi="Times New Roman" w:cs="Times New Roman"/>
          <w:sz w:val="24"/>
          <w:szCs w:val="24"/>
        </w:rPr>
      </w:pPr>
      <w:r w:rsidRPr="00124BE5">
        <w:rPr>
          <w:rFonts w:ascii="Times New Roman" w:hAnsi="Times New Roman" w:cs="Times New Roman"/>
          <w:sz w:val="24"/>
          <w:szCs w:val="24"/>
        </w:rPr>
        <w:t>Y = α + β</w:t>
      </w:r>
      <w:r w:rsidRPr="00124BE5">
        <w:rPr>
          <w:rFonts w:ascii="Times New Roman" w:hAnsi="Times New Roman" w:cs="Times New Roman"/>
          <w:sz w:val="24"/>
          <w:szCs w:val="24"/>
          <w:vertAlign w:val="subscript"/>
        </w:rPr>
        <w:t>1</w:t>
      </w:r>
      <w:r w:rsidRPr="00124BE5">
        <w:rPr>
          <w:rFonts w:ascii="Times New Roman" w:hAnsi="Times New Roman" w:cs="Times New Roman"/>
          <w:sz w:val="24"/>
          <w:szCs w:val="24"/>
        </w:rPr>
        <w:t>X</w:t>
      </w:r>
      <w:r w:rsidRPr="00124BE5">
        <w:rPr>
          <w:rFonts w:ascii="Times New Roman" w:hAnsi="Times New Roman" w:cs="Times New Roman"/>
          <w:sz w:val="24"/>
          <w:szCs w:val="24"/>
          <w:vertAlign w:val="subscript"/>
        </w:rPr>
        <w:t>1</w:t>
      </w:r>
      <w:r w:rsidRPr="00124BE5">
        <w:rPr>
          <w:rFonts w:ascii="Times New Roman" w:hAnsi="Times New Roman" w:cs="Times New Roman"/>
          <w:sz w:val="24"/>
          <w:szCs w:val="24"/>
        </w:rPr>
        <w:t xml:space="preserve"> + β</w:t>
      </w:r>
      <w:r w:rsidRPr="00124BE5">
        <w:rPr>
          <w:rFonts w:ascii="Times New Roman" w:hAnsi="Times New Roman" w:cs="Times New Roman"/>
          <w:sz w:val="24"/>
          <w:szCs w:val="24"/>
          <w:vertAlign w:val="subscript"/>
        </w:rPr>
        <w:t>2</w:t>
      </w:r>
      <w:r w:rsidRPr="00124BE5">
        <w:rPr>
          <w:rFonts w:ascii="Times New Roman" w:hAnsi="Times New Roman" w:cs="Times New Roman"/>
          <w:sz w:val="24"/>
          <w:szCs w:val="24"/>
        </w:rPr>
        <w:t>X</w:t>
      </w:r>
      <w:r w:rsidRPr="00124BE5">
        <w:rPr>
          <w:rFonts w:ascii="Times New Roman" w:hAnsi="Times New Roman" w:cs="Times New Roman"/>
          <w:sz w:val="24"/>
          <w:szCs w:val="24"/>
          <w:vertAlign w:val="subscript"/>
        </w:rPr>
        <w:t xml:space="preserve">2 </w:t>
      </w:r>
      <w:r w:rsidRPr="00124BE5">
        <w:rPr>
          <w:rFonts w:ascii="Times New Roman" w:hAnsi="Times New Roman" w:cs="Times New Roman"/>
          <w:sz w:val="24"/>
          <w:szCs w:val="24"/>
        </w:rPr>
        <w:t>+ β</w:t>
      </w:r>
      <w:r w:rsidRPr="00124BE5">
        <w:rPr>
          <w:rFonts w:ascii="Times New Roman" w:hAnsi="Times New Roman" w:cs="Times New Roman"/>
          <w:sz w:val="24"/>
          <w:szCs w:val="24"/>
          <w:vertAlign w:val="subscript"/>
        </w:rPr>
        <w:t>3</w:t>
      </w:r>
      <w:r w:rsidRPr="00124BE5">
        <w:rPr>
          <w:rFonts w:ascii="Times New Roman" w:hAnsi="Times New Roman" w:cs="Times New Roman"/>
          <w:sz w:val="24"/>
          <w:szCs w:val="24"/>
        </w:rPr>
        <w:t>X</w:t>
      </w:r>
      <w:r w:rsidRPr="00124BE5">
        <w:rPr>
          <w:rFonts w:ascii="Times New Roman" w:hAnsi="Times New Roman" w:cs="Times New Roman"/>
          <w:sz w:val="24"/>
          <w:szCs w:val="24"/>
          <w:vertAlign w:val="subscript"/>
        </w:rPr>
        <w:t xml:space="preserve">3 </w:t>
      </w:r>
      <w:r w:rsidRPr="00124BE5">
        <w:rPr>
          <w:rFonts w:ascii="Times New Roman" w:hAnsi="Times New Roman" w:cs="Times New Roman"/>
          <w:sz w:val="24"/>
          <w:szCs w:val="24"/>
        </w:rPr>
        <w:t>+ ε</w:t>
      </w:r>
    </w:p>
    <w:p w:rsidR="00B2050F" w:rsidRPr="00124BE5" w:rsidRDefault="00B2050F" w:rsidP="007A138E">
      <w:pPr>
        <w:autoSpaceDE w:val="0"/>
        <w:autoSpaceDN w:val="0"/>
        <w:adjustRightInd w:val="0"/>
        <w:spacing w:line="240" w:lineRule="auto"/>
        <w:ind w:left="0" w:firstLine="0"/>
        <w:contextualSpacing/>
        <w:rPr>
          <w:rFonts w:ascii="Times New Roman" w:hAnsi="Times New Roman" w:cs="Times New Roman"/>
          <w:sz w:val="24"/>
          <w:szCs w:val="24"/>
        </w:rPr>
      </w:pPr>
      <w:r w:rsidRPr="00124BE5">
        <w:rPr>
          <w:rFonts w:ascii="Times New Roman" w:hAnsi="Times New Roman" w:cs="Times New Roman"/>
          <w:sz w:val="24"/>
          <w:szCs w:val="24"/>
        </w:rPr>
        <w:t>Y = -0,674 + 0,037 X</w:t>
      </w:r>
      <w:r w:rsidRPr="00124BE5">
        <w:rPr>
          <w:rFonts w:ascii="Times New Roman" w:hAnsi="Times New Roman" w:cs="Times New Roman"/>
          <w:sz w:val="24"/>
          <w:szCs w:val="24"/>
          <w:vertAlign w:val="subscript"/>
        </w:rPr>
        <w:t>1</w:t>
      </w:r>
      <w:r w:rsidRPr="00124BE5">
        <w:rPr>
          <w:rFonts w:ascii="Times New Roman" w:hAnsi="Times New Roman" w:cs="Times New Roman"/>
          <w:sz w:val="24"/>
          <w:szCs w:val="24"/>
        </w:rPr>
        <w:t xml:space="preserve"> + 0,040 X</w:t>
      </w:r>
      <w:r w:rsidRPr="00124BE5">
        <w:rPr>
          <w:rFonts w:ascii="Times New Roman" w:hAnsi="Times New Roman" w:cs="Times New Roman"/>
          <w:sz w:val="24"/>
          <w:szCs w:val="24"/>
          <w:vertAlign w:val="subscript"/>
        </w:rPr>
        <w:t>2</w:t>
      </w:r>
      <w:r w:rsidRPr="00124BE5">
        <w:rPr>
          <w:rFonts w:ascii="Times New Roman" w:hAnsi="Times New Roman" w:cs="Times New Roman"/>
          <w:sz w:val="24"/>
          <w:szCs w:val="24"/>
        </w:rPr>
        <w:t xml:space="preserve"> - 0,02 X</w:t>
      </w:r>
      <w:r w:rsidRPr="00124BE5">
        <w:rPr>
          <w:rFonts w:ascii="Times New Roman" w:hAnsi="Times New Roman" w:cs="Times New Roman"/>
          <w:sz w:val="24"/>
          <w:szCs w:val="24"/>
          <w:vertAlign w:val="subscript"/>
        </w:rPr>
        <w:t>3</w:t>
      </w:r>
      <w:r w:rsidRPr="00124BE5">
        <w:rPr>
          <w:rFonts w:ascii="Times New Roman" w:hAnsi="Times New Roman" w:cs="Times New Roman"/>
          <w:sz w:val="24"/>
          <w:szCs w:val="24"/>
        </w:rPr>
        <w:t xml:space="preserve"> + ε</w:t>
      </w:r>
    </w:p>
    <w:p w:rsidR="00B2050F" w:rsidRPr="00124BE5" w:rsidRDefault="00BF70D1" w:rsidP="007A138E">
      <w:pPr>
        <w:autoSpaceDE w:val="0"/>
        <w:autoSpaceDN w:val="0"/>
        <w:adjustRightInd w:val="0"/>
        <w:spacing w:line="24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Dari persamaan diatas dapat </w:t>
      </w:r>
      <w:r w:rsidR="00B2050F" w:rsidRPr="00124BE5">
        <w:rPr>
          <w:rFonts w:ascii="Times New Roman" w:hAnsi="Times New Roman" w:cs="Times New Roman"/>
          <w:sz w:val="24"/>
          <w:szCs w:val="24"/>
        </w:rPr>
        <w:t>dijelaskan beberapa hal sebagai berikut :</w:t>
      </w:r>
    </w:p>
    <w:p w:rsidR="0067141D" w:rsidRDefault="00B2050F" w:rsidP="007A138E">
      <w:pPr>
        <w:pStyle w:val="ListParagraph"/>
        <w:numPr>
          <w:ilvl w:val="0"/>
          <w:numId w:val="42"/>
        </w:numPr>
        <w:autoSpaceDE w:val="0"/>
        <w:autoSpaceDN w:val="0"/>
        <w:adjustRightInd w:val="0"/>
        <w:spacing w:after="0" w:line="240" w:lineRule="auto"/>
        <w:ind w:left="284" w:hanging="284"/>
        <w:jc w:val="both"/>
        <w:rPr>
          <w:rFonts w:ascii="Times New Roman" w:hAnsi="Times New Roman" w:cs="Times New Roman"/>
          <w:sz w:val="24"/>
          <w:szCs w:val="24"/>
        </w:rPr>
      </w:pPr>
      <w:r w:rsidRPr="00124BE5">
        <w:rPr>
          <w:rFonts w:ascii="Times New Roman" w:hAnsi="Times New Roman" w:cs="Times New Roman"/>
          <w:sz w:val="24"/>
          <w:szCs w:val="24"/>
        </w:rPr>
        <w:t>Konstanta tahun 2013</w:t>
      </w:r>
      <w:r w:rsidR="008E033D">
        <w:rPr>
          <w:rFonts w:ascii="Times New Roman" w:hAnsi="Times New Roman" w:cs="Times New Roman"/>
          <w:sz w:val="24"/>
          <w:szCs w:val="24"/>
        </w:rPr>
        <w:t>-</w:t>
      </w:r>
      <w:r w:rsidRPr="00124BE5">
        <w:rPr>
          <w:rFonts w:ascii="Times New Roman" w:hAnsi="Times New Roman" w:cs="Times New Roman"/>
          <w:sz w:val="24"/>
          <w:szCs w:val="24"/>
        </w:rPr>
        <w:t>2015 sebesar -0,674, berarti bahwa jika ukuran perusahaan (X</w:t>
      </w:r>
      <w:r w:rsidRPr="00124BE5">
        <w:rPr>
          <w:rFonts w:ascii="Times New Roman" w:hAnsi="Times New Roman" w:cs="Times New Roman"/>
          <w:sz w:val="24"/>
          <w:szCs w:val="24"/>
          <w:vertAlign w:val="subscript"/>
        </w:rPr>
        <w:t>1</w:t>
      </w:r>
      <w:r w:rsidRPr="00124BE5">
        <w:rPr>
          <w:rFonts w:ascii="Times New Roman" w:hAnsi="Times New Roman" w:cs="Times New Roman"/>
          <w:sz w:val="24"/>
          <w:szCs w:val="24"/>
        </w:rPr>
        <w:t>), profitabilitas (X</w:t>
      </w:r>
      <w:r w:rsidRPr="00124BE5">
        <w:rPr>
          <w:rFonts w:ascii="Times New Roman" w:hAnsi="Times New Roman" w:cs="Times New Roman"/>
          <w:sz w:val="24"/>
          <w:szCs w:val="24"/>
          <w:vertAlign w:val="subscript"/>
        </w:rPr>
        <w:t>2</w:t>
      </w:r>
      <w:r w:rsidRPr="00124BE5">
        <w:rPr>
          <w:rFonts w:ascii="Times New Roman" w:hAnsi="Times New Roman" w:cs="Times New Roman"/>
          <w:sz w:val="24"/>
          <w:szCs w:val="24"/>
        </w:rPr>
        <w:t>) dan leverage (X</w:t>
      </w:r>
      <w:r w:rsidRPr="00124BE5">
        <w:rPr>
          <w:rFonts w:ascii="Times New Roman" w:hAnsi="Times New Roman" w:cs="Times New Roman"/>
          <w:sz w:val="24"/>
          <w:szCs w:val="24"/>
          <w:vertAlign w:val="subscript"/>
        </w:rPr>
        <w:t>3</w:t>
      </w:r>
      <w:r w:rsidRPr="00124BE5">
        <w:rPr>
          <w:rFonts w:ascii="Times New Roman" w:hAnsi="Times New Roman" w:cs="Times New Roman"/>
          <w:sz w:val="24"/>
          <w:szCs w:val="24"/>
        </w:rPr>
        <w:t>) nilainya adalah nol (0), maka pengungkapan informasi lingkungan (Y) didalam laporan keuangan nilainya sebesar -0,674. Jika variabel bebas (independen) dianggap konstan, maka rata-rata pengungkapan informasi lingkungan perusahaan sebesar -0,674. Dengan demikian terdapat hubungan negatif antara pengungkapan informasi lingkungan dengan ukuran perusahaan, profitabillitas dan leverage.</w:t>
      </w:r>
    </w:p>
    <w:p w:rsidR="00E50FE8" w:rsidRDefault="00B2050F" w:rsidP="007A138E">
      <w:pPr>
        <w:pStyle w:val="ListParagraph"/>
        <w:numPr>
          <w:ilvl w:val="0"/>
          <w:numId w:val="42"/>
        </w:numPr>
        <w:autoSpaceDE w:val="0"/>
        <w:autoSpaceDN w:val="0"/>
        <w:adjustRightInd w:val="0"/>
        <w:spacing w:after="0" w:line="240" w:lineRule="auto"/>
        <w:ind w:left="284" w:hanging="284"/>
        <w:jc w:val="both"/>
        <w:rPr>
          <w:rFonts w:ascii="Times New Roman" w:hAnsi="Times New Roman" w:cs="Times New Roman"/>
          <w:sz w:val="24"/>
          <w:szCs w:val="24"/>
        </w:rPr>
      </w:pPr>
      <w:r w:rsidRPr="0067141D">
        <w:rPr>
          <w:rFonts w:ascii="Times New Roman" w:hAnsi="Times New Roman" w:cs="Times New Roman"/>
          <w:sz w:val="24"/>
          <w:szCs w:val="24"/>
        </w:rPr>
        <w:t>Koefisien regre</w:t>
      </w:r>
      <w:r w:rsidR="002C0D55">
        <w:rPr>
          <w:rFonts w:ascii="Times New Roman" w:hAnsi="Times New Roman" w:cs="Times New Roman"/>
          <w:sz w:val="24"/>
          <w:szCs w:val="24"/>
        </w:rPr>
        <w:t xml:space="preserve">si dari tahun 2013- </w:t>
      </w:r>
      <w:r w:rsidRPr="0067141D">
        <w:rPr>
          <w:rFonts w:ascii="Times New Roman" w:hAnsi="Times New Roman" w:cs="Times New Roman"/>
          <w:sz w:val="24"/>
          <w:szCs w:val="24"/>
        </w:rPr>
        <w:t>2015 untuk variabel ukuran perusahaan (X</w:t>
      </w:r>
      <w:r w:rsidRPr="0067141D">
        <w:rPr>
          <w:rFonts w:ascii="Times New Roman" w:hAnsi="Times New Roman" w:cs="Times New Roman"/>
          <w:sz w:val="24"/>
          <w:szCs w:val="24"/>
          <w:vertAlign w:val="subscript"/>
        </w:rPr>
        <w:t>1</w:t>
      </w:r>
      <w:r w:rsidRPr="0067141D">
        <w:rPr>
          <w:rFonts w:ascii="Times New Roman" w:hAnsi="Times New Roman" w:cs="Times New Roman"/>
          <w:sz w:val="24"/>
          <w:szCs w:val="24"/>
        </w:rPr>
        <w:t xml:space="preserve">) </w:t>
      </w:r>
      <w:r w:rsidR="00E13C47">
        <w:rPr>
          <w:rFonts w:ascii="Times New Roman" w:hAnsi="Times New Roman" w:cs="Times New Roman"/>
          <w:sz w:val="24"/>
          <w:szCs w:val="24"/>
        </w:rPr>
        <w:t>sebesar 0,037. B</w:t>
      </w:r>
      <w:r w:rsidRPr="0067141D">
        <w:rPr>
          <w:rFonts w:ascii="Times New Roman" w:hAnsi="Times New Roman" w:cs="Times New Roman"/>
          <w:sz w:val="24"/>
          <w:szCs w:val="24"/>
        </w:rPr>
        <w:t>erarti jika variabel independen lain nilainya tetap dan ukuran perusahaan mengalami kenaikan nilai sebesar 1 satuan, maka pengungkapan informasi lingkungan (Y) akan mengalami peningkatan sebesar 0,037. Koefisien bernilai positif artinya terjadi hubungan positif antara ukuran perusahaan dengan pengungkapan informasi lingkungan. Semakin tinggi ukuran perusahaan semakin meningkat pengungkapan informasi lingkungan perusahaan.</w:t>
      </w:r>
    </w:p>
    <w:p w:rsidR="00774391" w:rsidRDefault="00B2050F" w:rsidP="007A138E">
      <w:pPr>
        <w:pStyle w:val="ListParagraph"/>
        <w:numPr>
          <w:ilvl w:val="0"/>
          <w:numId w:val="42"/>
        </w:numPr>
        <w:autoSpaceDE w:val="0"/>
        <w:autoSpaceDN w:val="0"/>
        <w:adjustRightInd w:val="0"/>
        <w:spacing w:after="0" w:line="240" w:lineRule="auto"/>
        <w:ind w:left="284" w:hanging="284"/>
        <w:jc w:val="both"/>
        <w:rPr>
          <w:rFonts w:ascii="Times New Roman" w:hAnsi="Times New Roman" w:cs="Times New Roman"/>
          <w:sz w:val="24"/>
          <w:szCs w:val="24"/>
        </w:rPr>
      </w:pPr>
      <w:r w:rsidRPr="00E50FE8">
        <w:rPr>
          <w:rFonts w:ascii="Times New Roman" w:hAnsi="Times New Roman" w:cs="Times New Roman"/>
          <w:sz w:val="24"/>
          <w:szCs w:val="24"/>
        </w:rPr>
        <w:t>Koefisien</w:t>
      </w:r>
      <w:r w:rsidR="00E50FE8">
        <w:rPr>
          <w:rFonts w:ascii="Times New Roman" w:hAnsi="Times New Roman" w:cs="Times New Roman"/>
          <w:sz w:val="24"/>
          <w:szCs w:val="24"/>
        </w:rPr>
        <w:t xml:space="preserve"> regresi dari tahun 2013-</w:t>
      </w:r>
      <w:r w:rsidRPr="00E50FE8">
        <w:rPr>
          <w:rFonts w:ascii="Times New Roman" w:hAnsi="Times New Roman" w:cs="Times New Roman"/>
          <w:sz w:val="24"/>
          <w:szCs w:val="24"/>
        </w:rPr>
        <w:t>2015 untuk variabel profitabilitas perusahaan (X</w:t>
      </w:r>
      <w:r w:rsidRPr="00E50FE8">
        <w:rPr>
          <w:rFonts w:ascii="Times New Roman" w:hAnsi="Times New Roman" w:cs="Times New Roman"/>
          <w:sz w:val="24"/>
          <w:szCs w:val="24"/>
          <w:vertAlign w:val="subscript"/>
        </w:rPr>
        <w:t>2</w:t>
      </w:r>
      <w:r w:rsidRPr="00E50FE8">
        <w:rPr>
          <w:rFonts w:ascii="Times New Roman" w:hAnsi="Times New Roman" w:cs="Times New Roman"/>
          <w:sz w:val="24"/>
          <w:szCs w:val="24"/>
        </w:rPr>
        <w:t>) sebesar 0,042. Ini berarti bahwa jika variabel independen lain nilainya tetap dan profitabilitas perusahaan mengalami kenaikan nilai sebesar 1 satuan, maka pengungkapan informasi lingkungan (Y) akan mengalami peningkatan sebesar 0, 040. Koefisien bernilai positif artinya terjadi hubungan positif antara profitabilitas perusahaan dengan pengungkapan informasi lingkungan. Semakin tinggi profitabilitas perusahaan maka semakin meningkat pengungkapan informasi lingkungan perusahaan.</w:t>
      </w:r>
    </w:p>
    <w:p w:rsidR="00B2050F" w:rsidRPr="00774391" w:rsidRDefault="00B2050F" w:rsidP="007A138E">
      <w:pPr>
        <w:pStyle w:val="ListParagraph"/>
        <w:numPr>
          <w:ilvl w:val="0"/>
          <w:numId w:val="42"/>
        </w:numPr>
        <w:autoSpaceDE w:val="0"/>
        <w:autoSpaceDN w:val="0"/>
        <w:adjustRightInd w:val="0"/>
        <w:spacing w:after="0" w:line="240" w:lineRule="auto"/>
        <w:ind w:left="284" w:hanging="284"/>
        <w:jc w:val="both"/>
        <w:rPr>
          <w:rFonts w:ascii="Times New Roman" w:hAnsi="Times New Roman" w:cs="Times New Roman"/>
          <w:sz w:val="24"/>
          <w:szCs w:val="24"/>
        </w:rPr>
      </w:pPr>
      <w:r w:rsidRPr="00774391">
        <w:rPr>
          <w:rFonts w:ascii="Times New Roman" w:hAnsi="Times New Roman" w:cs="Times New Roman"/>
          <w:sz w:val="24"/>
          <w:szCs w:val="24"/>
        </w:rPr>
        <w:t>Koefisien regr</w:t>
      </w:r>
      <w:r w:rsidR="009843E9">
        <w:rPr>
          <w:rFonts w:ascii="Times New Roman" w:hAnsi="Times New Roman" w:cs="Times New Roman"/>
          <w:sz w:val="24"/>
          <w:szCs w:val="24"/>
        </w:rPr>
        <w:t>esi dari tahun 2013-</w:t>
      </w:r>
      <w:r w:rsidRPr="00774391">
        <w:rPr>
          <w:rFonts w:ascii="Times New Roman" w:hAnsi="Times New Roman" w:cs="Times New Roman"/>
          <w:sz w:val="24"/>
          <w:szCs w:val="24"/>
        </w:rPr>
        <w:t>2015 untuk variabel leverage (X</w:t>
      </w:r>
      <w:r w:rsidRPr="00774391">
        <w:rPr>
          <w:rFonts w:ascii="Times New Roman" w:hAnsi="Times New Roman" w:cs="Times New Roman"/>
          <w:sz w:val="24"/>
          <w:szCs w:val="24"/>
          <w:vertAlign w:val="subscript"/>
        </w:rPr>
        <w:t>2</w:t>
      </w:r>
      <w:r w:rsidRPr="00774391">
        <w:rPr>
          <w:rFonts w:ascii="Times New Roman" w:hAnsi="Times New Roman" w:cs="Times New Roman"/>
          <w:sz w:val="24"/>
          <w:szCs w:val="24"/>
        </w:rPr>
        <w:t>) sebesar -0,002</w:t>
      </w:r>
      <w:r w:rsidR="00D8207B">
        <w:rPr>
          <w:rFonts w:ascii="Times New Roman" w:hAnsi="Times New Roman" w:cs="Times New Roman"/>
          <w:sz w:val="24"/>
          <w:szCs w:val="24"/>
        </w:rPr>
        <w:t>. B</w:t>
      </w:r>
      <w:r w:rsidRPr="00774391">
        <w:rPr>
          <w:rFonts w:ascii="Times New Roman" w:hAnsi="Times New Roman" w:cs="Times New Roman"/>
          <w:sz w:val="24"/>
          <w:szCs w:val="24"/>
        </w:rPr>
        <w:t>erarti bahwa jika variabel independen lain nilainya tetap dan leverage mengalami penurunan nilai sebesar 1 satuan, maka pengungkapan informasi lingkungan (Y) akan mengalami penurunan sebesar 0,000. Koefisien bernilai negatif artinya terjadi hubungan negatif antara leverage dengan pengungkapan informasi lingkungan. Semakin tinggi leverage pengungkapan informasi lingkungan perusahaan semakin menurun.</w:t>
      </w:r>
    </w:p>
    <w:p w:rsidR="000F405A" w:rsidRDefault="00B2050F" w:rsidP="007A138E">
      <w:pPr>
        <w:spacing w:line="240" w:lineRule="auto"/>
        <w:ind w:left="0" w:firstLine="567"/>
        <w:contextualSpacing/>
        <w:jc w:val="both"/>
        <w:rPr>
          <w:rFonts w:ascii="Times New Roman" w:hAnsi="Times New Roman" w:cs="Times New Roman"/>
          <w:sz w:val="24"/>
          <w:szCs w:val="24"/>
        </w:rPr>
      </w:pPr>
      <w:r w:rsidRPr="00124BE5">
        <w:rPr>
          <w:rFonts w:ascii="Times New Roman" w:hAnsi="Times New Roman" w:cs="Times New Roman"/>
          <w:sz w:val="24"/>
          <w:szCs w:val="24"/>
        </w:rPr>
        <w:t xml:space="preserve">Berdasarkan hasil pengolahan statistik pada tabel </w:t>
      </w:r>
      <w:r w:rsidR="000F405A">
        <w:rPr>
          <w:rFonts w:ascii="Times New Roman" w:hAnsi="Times New Roman" w:cs="Times New Roman"/>
          <w:sz w:val="24"/>
          <w:szCs w:val="24"/>
        </w:rPr>
        <w:t>9</w:t>
      </w:r>
      <w:r w:rsidRPr="00124BE5">
        <w:rPr>
          <w:rFonts w:ascii="Times New Roman" w:hAnsi="Times New Roman" w:cs="Times New Roman"/>
          <w:sz w:val="24"/>
          <w:szCs w:val="24"/>
        </w:rPr>
        <w:t>, nilai t hitung dari ukuran perusahaan (X</w:t>
      </w:r>
      <w:r w:rsidRPr="00124BE5">
        <w:rPr>
          <w:rFonts w:ascii="Times New Roman" w:hAnsi="Times New Roman" w:cs="Times New Roman"/>
          <w:sz w:val="24"/>
          <w:szCs w:val="24"/>
          <w:vertAlign w:val="subscript"/>
        </w:rPr>
        <w:t>1</w:t>
      </w:r>
      <w:r w:rsidRPr="00124BE5">
        <w:rPr>
          <w:rFonts w:ascii="Times New Roman" w:hAnsi="Times New Roman" w:cs="Times New Roman"/>
          <w:sz w:val="24"/>
          <w:szCs w:val="24"/>
        </w:rPr>
        <w:t>) adalah 11,899 dengan signifikansi 0,000. Nilai t hitung dari profitabilitas (X</w:t>
      </w:r>
      <w:r w:rsidRPr="00124BE5">
        <w:rPr>
          <w:rFonts w:ascii="Times New Roman" w:hAnsi="Times New Roman" w:cs="Times New Roman"/>
          <w:sz w:val="24"/>
          <w:szCs w:val="24"/>
          <w:vertAlign w:val="subscript"/>
        </w:rPr>
        <w:t>2</w:t>
      </w:r>
      <w:r w:rsidRPr="00124BE5">
        <w:rPr>
          <w:rFonts w:ascii="Times New Roman" w:hAnsi="Times New Roman" w:cs="Times New Roman"/>
          <w:sz w:val="24"/>
          <w:szCs w:val="24"/>
        </w:rPr>
        <w:t>) adalah 0,896 dengan signifikansi 0,371. Dan nilai t hitung dari leverage (X</w:t>
      </w:r>
      <w:r w:rsidRPr="00124BE5">
        <w:rPr>
          <w:rFonts w:ascii="Times New Roman" w:hAnsi="Times New Roman" w:cs="Times New Roman"/>
          <w:sz w:val="24"/>
          <w:szCs w:val="24"/>
          <w:vertAlign w:val="subscript"/>
        </w:rPr>
        <w:t>3</w:t>
      </w:r>
      <w:r w:rsidRPr="00124BE5">
        <w:rPr>
          <w:rFonts w:ascii="Times New Roman" w:hAnsi="Times New Roman" w:cs="Times New Roman"/>
          <w:sz w:val="24"/>
          <w:szCs w:val="24"/>
        </w:rPr>
        <w:t xml:space="preserve">) adalah -0,778 dengan signifikansi 0,437. Sedangkan nilai t tabelnya diperoleh sebesar -0,904 dengan nilai signifikansi 0,037. Sedangkan nilai t-tabelnya diperoleh sebesar 1,9706 dengan nilai </w:t>
      </w:r>
      <w:r w:rsidRPr="00124BE5">
        <w:rPr>
          <w:rFonts w:ascii="Times New Roman" w:eastAsia="Times New Roman" w:hAnsi="Times New Roman" w:cs="Times New Roman"/>
          <w:i/>
          <w:sz w:val="24"/>
          <w:szCs w:val="24"/>
          <w:lang w:val="es-CR" w:eastAsia="id-ID"/>
        </w:rPr>
        <w:t>degree of</w:t>
      </w:r>
      <w:r w:rsidRPr="00124BE5">
        <w:rPr>
          <w:rFonts w:ascii="Times New Roman" w:eastAsia="Times New Roman" w:hAnsi="Times New Roman" w:cs="Times New Roman"/>
          <w:i/>
          <w:sz w:val="24"/>
          <w:szCs w:val="24"/>
          <w:lang w:eastAsia="id-ID"/>
        </w:rPr>
        <w:t xml:space="preserve"> </w:t>
      </w:r>
      <w:r w:rsidRPr="00124BE5">
        <w:rPr>
          <w:rFonts w:ascii="Times New Roman" w:eastAsia="Times New Roman" w:hAnsi="Times New Roman" w:cs="Times New Roman"/>
          <w:i/>
          <w:sz w:val="24"/>
          <w:szCs w:val="24"/>
          <w:lang w:val="es-CR" w:eastAsia="id-ID"/>
        </w:rPr>
        <w:t xml:space="preserve"> freedom</w:t>
      </w:r>
      <w:r w:rsidRPr="00124BE5">
        <w:rPr>
          <w:rFonts w:ascii="Times New Roman" w:hAnsi="Times New Roman" w:cs="Times New Roman"/>
          <w:sz w:val="24"/>
          <w:szCs w:val="24"/>
        </w:rPr>
        <w:t xml:space="preserve"> (df) = n – k (228 - 4) adalah sebesar 224.</w:t>
      </w:r>
    </w:p>
    <w:p w:rsidR="00B2050F" w:rsidRPr="00124BE5" w:rsidRDefault="00B2050F" w:rsidP="007A138E">
      <w:pPr>
        <w:spacing w:line="240" w:lineRule="auto"/>
        <w:ind w:left="0" w:firstLine="567"/>
        <w:contextualSpacing/>
        <w:jc w:val="both"/>
        <w:rPr>
          <w:rFonts w:ascii="Times New Roman" w:hAnsi="Times New Roman" w:cs="Times New Roman"/>
          <w:sz w:val="24"/>
          <w:szCs w:val="24"/>
        </w:rPr>
      </w:pPr>
      <w:r w:rsidRPr="00124BE5">
        <w:rPr>
          <w:rFonts w:ascii="Times New Roman" w:hAnsi="Times New Roman" w:cs="Times New Roman"/>
          <w:sz w:val="24"/>
          <w:szCs w:val="24"/>
        </w:rPr>
        <w:t xml:space="preserve">Disimpulkan bahwa ukuran perusahaan dengan nilai t hitungnya yang lebih besar dari nilai t tabel (11,885 &gt; 1,9706) dan nilai signifikansinya lebih kecil dari α = 0,05 (0,000 &lt; 0,05) maka X1 dinyatakan terdapat pengaruh yang signifikan antara ukuran </w:t>
      </w:r>
      <w:r w:rsidRPr="00124BE5">
        <w:rPr>
          <w:rFonts w:ascii="Times New Roman" w:hAnsi="Times New Roman" w:cs="Times New Roman"/>
          <w:sz w:val="24"/>
          <w:szCs w:val="24"/>
        </w:rPr>
        <w:lastRenderedPageBreak/>
        <w:t>perusahaan terhadap pengungkapan informasi lingkungan perusahaan. Sedangkan profitabilitas diperoleh nilai t hitung yang lebih kecil dari nilai t tabel  (0,986 &lt; 1,9706) dan nilai signifikansinya lebih besar dari α = 0,05 (0,371 &gt; 0,05). Dan leverage diperoleh nilai t hitung yang lebih kecil dari nilai t tabel  (-0,904 &lt; 1,9706) dan nilai signifikansinya lebih besar dari α = 0,05 (0,367 &gt; 0,05). Disimpulkan X</w:t>
      </w:r>
      <w:r w:rsidRPr="00124BE5">
        <w:rPr>
          <w:rFonts w:ascii="Times New Roman" w:hAnsi="Times New Roman" w:cs="Times New Roman"/>
          <w:sz w:val="24"/>
          <w:szCs w:val="24"/>
          <w:vertAlign w:val="subscript"/>
        </w:rPr>
        <w:t xml:space="preserve">2 </w:t>
      </w:r>
      <w:r w:rsidRPr="00124BE5">
        <w:rPr>
          <w:rFonts w:ascii="Times New Roman" w:hAnsi="Times New Roman" w:cs="Times New Roman"/>
          <w:sz w:val="24"/>
          <w:szCs w:val="24"/>
        </w:rPr>
        <w:t>dan</w:t>
      </w:r>
      <w:r w:rsidRPr="00124BE5">
        <w:rPr>
          <w:rFonts w:ascii="Times New Roman" w:hAnsi="Times New Roman" w:cs="Times New Roman"/>
          <w:sz w:val="24"/>
          <w:szCs w:val="24"/>
          <w:vertAlign w:val="subscript"/>
        </w:rPr>
        <w:t xml:space="preserve"> </w:t>
      </w:r>
      <w:r w:rsidRPr="00124BE5">
        <w:rPr>
          <w:rFonts w:ascii="Times New Roman" w:hAnsi="Times New Roman" w:cs="Times New Roman"/>
          <w:sz w:val="24"/>
          <w:szCs w:val="24"/>
        </w:rPr>
        <w:t>X</w:t>
      </w:r>
      <w:r w:rsidRPr="00124BE5">
        <w:rPr>
          <w:rFonts w:ascii="Times New Roman" w:hAnsi="Times New Roman" w:cs="Times New Roman"/>
          <w:sz w:val="24"/>
          <w:szCs w:val="24"/>
          <w:vertAlign w:val="subscript"/>
        </w:rPr>
        <w:t>3</w:t>
      </w:r>
      <w:r w:rsidRPr="00124BE5">
        <w:rPr>
          <w:rFonts w:ascii="Times New Roman" w:hAnsi="Times New Roman" w:cs="Times New Roman"/>
          <w:sz w:val="24"/>
          <w:szCs w:val="24"/>
        </w:rPr>
        <w:t xml:space="preserve">, dinyatakan tidak berpengaruh secara signifikan antara profitabilitas dan leverage perusahaan terhadap pengungkapan informasi lingkungan perusahaan. </w:t>
      </w:r>
    </w:p>
    <w:p w:rsidR="00B2050F" w:rsidRPr="00124BE5" w:rsidRDefault="00B2050F" w:rsidP="007A138E">
      <w:pPr>
        <w:spacing w:line="240" w:lineRule="auto"/>
        <w:ind w:left="0" w:firstLine="0"/>
        <w:contextualSpacing/>
        <w:jc w:val="both"/>
        <w:rPr>
          <w:rFonts w:ascii="Times New Roman" w:hAnsi="Times New Roman" w:cs="Times New Roman"/>
          <w:b/>
          <w:sz w:val="24"/>
          <w:szCs w:val="24"/>
        </w:rPr>
      </w:pPr>
    </w:p>
    <w:p w:rsidR="00B2050F" w:rsidRPr="002E51DB" w:rsidRDefault="00B2050F" w:rsidP="002E51DB">
      <w:pPr>
        <w:spacing w:line="240" w:lineRule="auto"/>
        <w:ind w:left="0" w:firstLine="0"/>
        <w:jc w:val="both"/>
        <w:rPr>
          <w:rFonts w:ascii="Times New Roman" w:hAnsi="Times New Roman" w:cs="Times New Roman"/>
          <w:b/>
          <w:sz w:val="24"/>
          <w:szCs w:val="24"/>
        </w:rPr>
      </w:pPr>
      <w:r w:rsidRPr="002E51DB">
        <w:rPr>
          <w:rFonts w:ascii="Times New Roman" w:hAnsi="Times New Roman" w:cs="Times New Roman"/>
          <w:b/>
          <w:sz w:val="24"/>
          <w:szCs w:val="24"/>
        </w:rPr>
        <w:t>Pengaruh Ukuran Perusahaan Terhadap Pengungkapan Informasi Lingkungan Perusahaan</w:t>
      </w:r>
    </w:p>
    <w:p w:rsidR="00AE5F42" w:rsidRDefault="000C68F1" w:rsidP="009C2B19">
      <w:pPr>
        <w:spacing w:line="24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H</w:t>
      </w:r>
      <w:r w:rsidR="00B2050F" w:rsidRPr="00124BE5">
        <w:rPr>
          <w:rFonts w:ascii="Times New Roman" w:hAnsi="Times New Roman" w:cs="Times New Roman"/>
          <w:sz w:val="24"/>
          <w:szCs w:val="24"/>
        </w:rPr>
        <w:t>asil pengujian hipotesis pertama diperoleh bahwa ukuran perusahaan berpengaruh positif dan signifikan terhadap pengungkapan informasi lingkungan perusahaan manufaktur yang terdaftar di BEI tahun 2013-2015. Ukuran perusahaan pada penelitian ini diukur dengan menggunakan proporsi peningkatan dan penurunan total aset perusahaan. Hasil pengujian yang memiliki arah positif berarti bahwa peningkatan ukuran perusahaan akan meningkatkan pengungkapan informasi lingkungan perusah</w:t>
      </w:r>
      <w:r w:rsidR="006C02D5">
        <w:rPr>
          <w:rFonts w:ascii="Times New Roman" w:hAnsi="Times New Roman" w:cs="Times New Roman"/>
          <w:sz w:val="24"/>
          <w:szCs w:val="24"/>
        </w:rPr>
        <w:t>aan secara signifikan. Sehingga</w:t>
      </w:r>
      <w:r w:rsidR="00B2050F" w:rsidRPr="00124BE5">
        <w:rPr>
          <w:rFonts w:ascii="Times New Roman" w:hAnsi="Times New Roman" w:cs="Times New Roman"/>
          <w:sz w:val="24"/>
          <w:szCs w:val="24"/>
        </w:rPr>
        <w:t xml:space="preserve"> disimpulkan bahwa ukuran perusahaan </w:t>
      </w:r>
      <w:r w:rsidR="00B2050F" w:rsidRPr="00124BE5">
        <w:rPr>
          <w:rFonts w:ascii="Times New Roman" w:hAnsi="Times New Roman" w:cs="Times New Roman"/>
          <w:i/>
          <w:sz w:val="24"/>
          <w:szCs w:val="24"/>
        </w:rPr>
        <w:t xml:space="preserve">(company size) </w:t>
      </w:r>
      <w:r w:rsidR="00B2050F" w:rsidRPr="00124BE5">
        <w:rPr>
          <w:rFonts w:ascii="Times New Roman" w:hAnsi="Times New Roman" w:cs="Times New Roman"/>
          <w:sz w:val="24"/>
          <w:szCs w:val="24"/>
        </w:rPr>
        <w:t>berpengaruh terhadap pengungkapan informasi lingkungan yang dihasilkan perusahaan.</w:t>
      </w:r>
      <w:r w:rsidR="00E1505A">
        <w:rPr>
          <w:rFonts w:ascii="Times New Roman" w:hAnsi="Times New Roman" w:cs="Times New Roman"/>
          <w:sz w:val="24"/>
          <w:szCs w:val="24"/>
        </w:rPr>
        <w:t xml:space="preserve"> </w:t>
      </w:r>
      <w:r w:rsidR="00B2050F" w:rsidRPr="00124BE5">
        <w:rPr>
          <w:rFonts w:ascii="Times New Roman" w:hAnsi="Times New Roman" w:cs="Times New Roman"/>
          <w:sz w:val="24"/>
          <w:szCs w:val="24"/>
        </w:rPr>
        <w:t xml:space="preserve">Hasil temuan ini sejalan dengan teori </w:t>
      </w:r>
      <w:r w:rsidR="00B2050F" w:rsidRPr="00124BE5">
        <w:rPr>
          <w:rFonts w:ascii="Times New Roman" w:hAnsi="Times New Roman" w:cs="Times New Roman"/>
          <w:i/>
          <w:sz w:val="24"/>
          <w:szCs w:val="24"/>
        </w:rPr>
        <w:t>stakeholder</w:t>
      </w:r>
      <w:r w:rsidR="00E1505A">
        <w:rPr>
          <w:rFonts w:ascii="Times New Roman" w:hAnsi="Times New Roman" w:cs="Times New Roman"/>
          <w:sz w:val="24"/>
          <w:szCs w:val="24"/>
        </w:rPr>
        <w:t xml:space="preserve"> yang dikemukakan</w:t>
      </w:r>
      <w:r w:rsidR="00B2050F" w:rsidRPr="00124BE5">
        <w:rPr>
          <w:rFonts w:ascii="Times New Roman" w:hAnsi="Times New Roman" w:cs="Times New Roman"/>
          <w:sz w:val="24"/>
          <w:szCs w:val="24"/>
        </w:rPr>
        <w:t xml:space="preserve"> menyatakan bahwa proposisi dasar teori </w:t>
      </w:r>
      <w:r w:rsidR="00B2050F" w:rsidRPr="00124BE5">
        <w:rPr>
          <w:rFonts w:ascii="Times New Roman" w:hAnsi="Times New Roman" w:cs="Times New Roman"/>
          <w:i/>
          <w:sz w:val="24"/>
          <w:szCs w:val="24"/>
        </w:rPr>
        <w:t>stakeholder</w:t>
      </w:r>
      <w:r w:rsidR="00B2050F" w:rsidRPr="00124BE5">
        <w:rPr>
          <w:rFonts w:ascii="Times New Roman" w:hAnsi="Times New Roman" w:cs="Times New Roman"/>
          <w:sz w:val="24"/>
          <w:szCs w:val="24"/>
        </w:rPr>
        <w:t xml:space="preserve"> bahwa keberhasilan perusahaan tergantung pada keberhasilan pengelolaan semua hubungan perusahaan dengan pemangku kepentingan. Ini berarti bahwa perusahaan-perusahaan yang berjalan tanpa dukungan dari kelompok-kelompok pemangku kepentingan akan berhenti untuk eksis</w:t>
      </w:r>
      <w:r w:rsidR="00EA19EB">
        <w:rPr>
          <w:rFonts w:ascii="Times New Roman" w:hAnsi="Times New Roman" w:cs="Times New Roman"/>
          <w:sz w:val="24"/>
          <w:szCs w:val="24"/>
        </w:rPr>
        <w:t xml:space="preserve"> </w:t>
      </w:r>
      <w:r w:rsidR="006F5D97">
        <w:rPr>
          <w:rFonts w:ascii="Times New Roman" w:hAnsi="Times New Roman" w:cs="Times New Roman"/>
          <w:sz w:val="24"/>
          <w:szCs w:val="24"/>
        </w:rPr>
        <w:fldChar w:fldCharType="begin" w:fldLock="1"/>
      </w:r>
      <w:r w:rsidR="00F23A41">
        <w:rPr>
          <w:rFonts w:ascii="Times New Roman" w:hAnsi="Times New Roman" w:cs="Times New Roman"/>
          <w:sz w:val="24"/>
          <w:szCs w:val="24"/>
        </w:rPr>
        <w:instrText>ADDIN CSL_CITATION { "citationItems" : [ { "id" : "ITEM-1", "itemData" : { "ISBN" : "2348036737278", "abstract" : "This study examines the impact of environmental accounting and reporting an organizational performance with particular reference to oil and gas companies operating in the Niger Delta Region of Nigeria. The study was conducted using the Pearson\u2019s product moment correlation co-efficient. The elements were selected by means of random and stratified sampling technique. Data were gathered from primary and secondary sources. Data collected were presented using tables and analyzed using the Pearson\u2019s product moment correlational analysis. It was found from the study that environmental cost has satisfied relationship with firm\u2019s profitability. It was concluded that environmentally friendly firms will significantly disclose environmental related information in financial statements and reports. The study recommended that firms should adopt a uniform method of reporting and disclosed environmental issues for the purpose of control and measurement of performance and that accounting standards should be published locally and internationally and reviewed continually to ensure dynamism and compliance to meet environmental and situational needs.", "author" : [ { "dropping-particle" : "", "family" : "Bassey", "given" : "Bassey Eyo", "non-dropping-particle" : "", "parse-names" : false, "suffix" : "" }, { "dropping-particle" : "", "family" : "Effiok", "given" : "Sunday O", "non-dropping-particle" : "", "parse-names" : false, "suffix" : "" }, { "dropping-particle" : "", "family" : "Eton", "given" : "Okon E", "non-dropping-particle" : "", "parse-names" : false, "suffix" : "" } ], "id" : "ITEM-1", "issue" : "3", "issued" : { "date-parts" : [ [ "2013" ] ] }, "page" : "57-74", "title" : "The Impact of Environmental Accounting and Reporting on Organizational Performance of Selected Oil and Gas Companies in Niger Delta Region of Nigeria", "type" : "article-journal", "volume" : "4" }, "uris" : [ "http://www.mendeley.com/documents/?uuid=525822ca-13fe-48c2-8eca-d0d0d132c562" ] } ], "mendeley" : { "formattedCitation" : "(Bassey, Effiok, &amp; Eton, 2013)", "manualFormatting" : "(Bassey et al., 2013)", "plainTextFormattedCitation" : "(Bassey, Effiok, &amp; Eton, 2013)", "previouslyFormattedCitation" : "(Bassey, Effiok, &amp; Eton, 2013)" }, "properties" : {  }, "schema" : "https://github.com/citation-style-language/schema/raw/master/csl-citation.json" }</w:instrText>
      </w:r>
      <w:r w:rsidR="006F5D97">
        <w:rPr>
          <w:rFonts w:ascii="Times New Roman" w:hAnsi="Times New Roman" w:cs="Times New Roman"/>
          <w:sz w:val="24"/>
          <w:szCs w:val="24"/>
        </w:rPr>
        <w:fldChar w:fldCharType="separate"/>
      </w:r>
      <w:r w:rsidR="00AE5F42">
        <w:rPr>
          <w:rFonts w:ascii="Times New Roman" w:hAnsi="Times New Roman" w:cs="Times New Roman"/>
          <w:noProof/>
          <w:sz w:val="24"/>
          <w:szCs w:val="24"/>
        </w:rPr>
        <w:t>(Bassey et al.</w:t>
      </w:r>
      <w:r w:rsidR="00EA19EB" w:rsidRPr="00EA19EB">
        <w:rPr>
          <w:rFonts w:ascii="Times New Roman" w:hAnsi="Times New Roman" w:cs="Times New Roman"/>
          <w:noProof/>
          <w:sz w:val="24"/>
          <w:szCs w:val="24"/>
        </w:rPr>
        <w:t>, 2013)</w:t>
      </w:r>
      <w:r w:rsidR="006F5D97">
        <w:rPr>
          <w:rFonts w:ascii="Times New Roman" w:hAnsi="Times New Roman" w:cs="Times New Roman"/>
          <w:sz w:val="24"/>
          <w:szCs w:val="24"/>
        </w:rPr>
        <w:fldChar w:fldCharType="end"/>
      </w:r>
      <w:r w:rsidR="00AE5F42">
        <w:rPr>
          <w:rFonts w:ascii="Times New Roman" w:hAnsi="Times New Roman" w:cs="Times New Roman"/>
          <w:sz w:val="24"/>
          <w:szCs w:val="24"/>
        </w:rPr>
        <w:t>.</w:t>
      </w:r>
    </w:p>
    <w:p w:rsidR="00E27CEA" w:rsidRDefault="00B2050F" w:rsidP="009C2B19">
      <w:pPr>
        <w:spacing w:line="240" w:lineRule="auto"/>
        <w:ind w:left="0" w:firstLine="567"/>
        <w:contextualSpacing/>
        <w:jc w:val="both"/>
        <w:rPr>
          <w:rFonts w:ascii="Times New Roman" w:hAnsi="Times New Roman" w:cs="Times New Roman"/>
          <w:sz w:val="24"/>
          <w:szCs w:val="24"/>
        </w:rPr>
      </w:pPr>
      <w:r w:rsidRPr="00124BE5">
        <w:rPr>
          <w:rFonts w:ascii="Times New Roman" w:hAnsi="Times New Roman" w:cs="Times New Roman"/>
          <w:sz w:val="24"/>
          <w:szCs w:val="24"/>
        </w:rPr>
        <w:t>Ia juga mengatakan bahwa analisis pemangku kepentingan fokus pada pengembangan strategi dan evaluasi persetujuan keputusan perusahaan oleh kelompok-kelompok yang mendukung diperlukan untuk keberadaan perusahaan demi keberlanjutan. Para pemangku kepentingan termasuk pemilik, pelanggan, kelompok masyarakat dan pemasok. Meskipun kelompok ini tidak adversial di alam, mungkin perilaku bertentangan mereka dianggap konstan pada strategi yang dikembangkan oleh manajemen yang perbanding terbaik antara sumber daya perusahaan mereka dengan lingkungan.</w:t>
      </w:r>
    </w:p>
    <w:p w:rsidR="00CB0B59" w:rsidRDefault="00B2050F" w:rsidP="009C2B19">
      <w:pPr>
        <w:spacing w:line="240" w:lineRule="auto"/>
        <w:ind w:left="0" w:firstLine="567"/>
        <w:contextualSpacing/>
        <w:jc w:val="both"/>
        <w:rPr>
          <w:rFonts w:ascii="Times New Roman" w:hAnsi="Times New Roman" w:cs="Times New Roman"/>
          <w:sz w:val="24"/>
          <w:szCs w:val="24"/>
        </w:rPr>
      </w:pPr>
      <w:r w:rsidRPr="00124BE5">
        <w:rPr>
          <w:rFonts w:ascii="Times New Roman" w:hAnsi="Times New Roman" w:cs="Times New Roman"/>
          <w:sz w:val="24"/>
          <w:szCs w:val="24"/>
        </w:rPr>
        <w:t xml:space="preserve">Perencanaan perusahaan dan analisis meluas untuk memasukkan pengaruh eksternal yang mungkin berlawanan dengan perusahaan, mencakup regulator lingkungan dan/atau khusus kelompok kepentingan yang bersangkutan dengan masalah sosial. Hal ini memungkinkan manajer dan akuntan untuk mempertimbangkan rencana strategis yang disesuaikan dengan perubahan tuntutan sosial kelompok pemangku kepentingan non-tradisional. Teori </w:t>
      </w:r>
      <w:r w:rsidRPr="00124BE5">
        <w:rPr>
          <w:rFonts w:ascii="Times New Roman" w:hAnsi="Times New Roman" w:cs="Times New Roman"/>
          <w:i/>
          <w:sz w:val="24"/>
          <w:szCs w:val="24"/>
        </w:rPr>
        <w:t>stakeholder</w:t>
      </w:r>
      <w:r w:rsidRPr="00124BE5">
        <w:rPr>
          <w:rFonts w:ascii="Times New Roman" w:hAnsi="Times New Roman" w:cs="Times New Roman"/>
          <w:sz w:val="24"/>
          <w:szCs w:val="24"/>
        </w:rPr>
        <w:t xml:space="preserve"> mengusulkan peningkatan tingkat kesadaran lingkungan yang menciptakan kebutuhan bagi perusahaan untuk memperluas perencanaan perusahaan mereka untuk menyertakan pemangku kepentingan non-tradisional seperti aturan dari kelompok yang berlawanan dalam rangka untuk beradaptasi dengan perubahan tuntutan sosial. Perhatian utama dari teori </w:t>
      </w:r>
      <w:r w:rsidRPr="00124BE5">
        <w:rPr>
          <w:rFonts w:ascii="Times New Roman" w:hAnsi="Times New Roman" w:cs="Times New Roman"/>
          <w:i/>
          <w:sz w:val="24"/>
          <w:szCs w:val="24"/>
        </w:rPr>
        <w:t>stakeholder</w:t>
      </w:r>
      <w:r w:rsidRPr="00124BE5">
        <w:rPr>
          <w:rFonts w:ascii="Times New Roman" w:hAnsi="Times New Roman" w:cs="Times New Roman"/>
          <w:sz w:val="24"/>
          <w:szCs w:val="24"/>
        </w:rPr>
        <w:t xml:space="preserve"> dalam akuntansi lingkungan adalah untuk mengatasi unsur-unsur biaya lingkungan dan penilaian yang dimasukkan dalam laporan keuangan</w:t>
      </w:r>
      <w:r w:rsidR="00EA19EB">
        <w:rPr>
          <w:rFonts w:ascii="Times New Roman" w:hAnsi="Times New Roman" w:cs="Times New Roman"/>
          <w:sz w:val="24"/>
          <w:szCs w:val="24"/>
        </w:rPr>
        <w:t xml:space="preserve"> </w:t>
      </w:r>
      <w:r w:rsidR="006F5D97">
        <w:rPr>
          <w:rFonts w:ascii="Times New Roman" w:hAnsi="Times New Roman" w:cs="Times New Roman"/>
          <w:sz w:val="24"/>
          <w:szCs w:val="24"/>
        </w:rPr>
        <w:fldChar w:fldCharType="begin" w:fldLock="1"/>
      </w:r>
      <w:r w:rsidR="00F23A41">
        <w:rPr>
          <w:rFonts w:ascii="Times New Roman" w:hAnsi="Times New Roman" w:cs="Times New Roman"/>
          <w:sz w:val="24"/>
          <w:szCs w:val="24"/>
        </w:rPr>
        <w:instrText>ADDIN CSL_CITATION { "citationItems" : [ { "id" : "ITEM-1", "itemData" : { "ISBN" : "2348036737278", "abstract" : "This study examines the impact of environmental accounting and reporting an organizational performance with particular reference to oil and gas companies operating in the Niger Delta Region of Nigeria. The study was conducted using the Pearson\u2019s product moment correlation co-efficient. The elements were selected by means of random and stratified sampling technique. Data were gathered from primary and secondary sources. Data collected were presented using tables and analyzed using the Pearson\u2019s product moment correlational analysis. It was found from the study that environmental cost has satisfied relationship with firm\u2019s profitability. It was concluded that environmentally friendly firms will significantly disclose environmental related information in financial statements and reports. The study recommended that firms should adopt a uniform method of reporting and disclosed environmental issues for the purpose of control and measurement of performance and that accounting standards should be published locally and internationally and reviewed continually to ensure dynamism and compliance to meet environmental and situational needs.", "author" : [ { "dropping-particle" : "", "family" : "Bassey", "given" : "Bassey Eyo", "non-dropping-particle" : "", "parse-names" : false, "suffix" : "" }, { "dropping-particle" : "", "family" : "Effiok", "given" : "Sunday O", "non-dropping-particle" : "", "parse-names" : false, "suffix" : "" }, { "dropping-particle" : "", "family" : "Eton", "given" : "Okon E", "non-dropping-particle" : "", "parse-names" : false, "suffix" : "" } ], "id" : "ITEM-1", "issue" : "3", "issued" : { "date-parts" : [ [ "2013" ] ] }, "page" : "57-74", "title" : "The Impact of Environmental Accounting and Reporting on Organizational Performance of Selected Oil and Gas Companies in Niger Delta Region of Nigeria", "type" : "article-journal", "volume" : "4" }, "uris" : [ "http://www.mendeley.com/documents/?uuid=525822ca-13fe-48c2-8eca-d0d0d132c562" ] } ], "mendeley" : { "formattedCitation" : "(Bassey et al., 2013)", "plainTextFormattedCitation" : "(Bassey et al., 2013)", "previouslyFormattedCitation" : "(Bassey et al., 2013)" }, "properties" : {  }, "schema" : "https://github.com/citation-style-language/schema/raw/master/csl-citation.json" }</w:instrText>
      </w:r>
      <w:r w:rsidR="006F5D97">
        <w:rPr>
          <w:rFonts w:ascii="Times New Roman" w:hAnsi="Times New Roman" w:cs="Times New Roman"/>
          <w:sz w:val="24"/>
          <w:szCs w:val="24"/>
        </w:rPr>
        <w:fldChar w:fldCharType="separate"/>
      </w:r>
      <w:r w:rsidR="00EA19EB" w:rsidRPr="00EA19EB">
        <w:rPr>
          <w:rFonts w:ascii="Times New Roman" w:hAnsi="Times New Roman" w:cs="Times New Roman"/>
          <w:noProof/>
          <w:sz w:val="24"/>
          <w:szCs w:val="24"/>
        </w:rPr>
        <w:t>(Bassey et al., 2013)</w:t>
      </w:r>
      <w:r w:rsidR="006F5D97">
        <w:rPr>
          <w:rFonts w:ascii="Times New Roman" w:hAnsi="Times New Roman" w:cs="Times New Roman"/>
          <w:sz w:val="24"/>
          <w:szCs w:val="24"/>
        </w:rPr>
        <w:fldChar w:fldCharType="end"/>
      </w:r>
      <w:r w:rsidRPr="00124BE5">
        <w:rPr>
          <w:rFonts w:ascii="Times New Roman" w:hAnsi="Times New Roman" w:cs="Times New Roman"/>
          <w:sz w:val="24"/>
          <w:szCs w:val="24"/>
        </w:rPr>
        <w:t>.</w:t>
      </w:r>
    </w:p>
    <w:p w:rsidR="009F7A93" w:rsidRDefault="00B2050F" w:rsidP="00F23A41">
      <w:pPr>
        <w:spacing w:line="240" w:lineRule="auto"/>
        <w:ind w:left="0" w:firstLine="567"/>
        <w:contextualSpacing/>
        <w:jc w:val="both"/>
        <w:rPr>
          <w:rFonts w:ascii="Times New Roman" w:hAnsi="Times New Roman" w:cs="Times New Roman"/>
          <w:sz w:val="24"/>
          <w:szCs w:val="24"/>
        </w:rPr>
      </w:pPr>
      <w:r w:rsidRPr="00124BE5">
        <w:rPr>
          <w:rFonts w:ascii="Times New Roman" w:hAnsi="Times New Roman" w:cs="Times New Roman"/>
          <w:sz w:val="24"/>
          <w:szCs w:val="24"/>
        </w:rPr>
        <w:t>Selain itu, teori legitimasi menyatakan perusahaan besar harus bertanggung jawab lebih mengenai pengungkapan lingkungan karena mereka melakukan aktivitas yang lebih banyak. Dengan demikian akan menimbulkan dampak yang leb</w:t>
      </w:r>
      <w:r w:rsidR="00C926BE">
        <w:rPr>
          <w:rFonts w:ascii="Times New Roman" w:hAnsi="Times New Roman" w:cs="Times New Roman"/>
          <w:sz w:val="24"/>
          <w:szCs w:val="24"/>
        </w:rPr>
        <w:t>ih besar dari lingkup</w:t>
      </w:r>
      <w:r w:rsidRPr="00124BE5">
        <w:rPr>
          <w:rFonts w:ascii="Times New Roman" w:hAnsi="Times New Roman" w:cs="Times New Roman"/>
          <w:sz w:val="24"/>
          <w:szCs w:val="24"/>
        </w:rPr>
        <w:t xml:space="preserve"> lingkungan. Mengingat perusahaan besar mempunyai </w:t>
      </w:r>
      <w:r w:rsidRPr="00124BE5">
        <w:rPr>
          <w:rFonts w:ascii="Times New Roman" w:hAnsi="Times New Roman" w:cs="Times New Roman"/>
          <w:i/>
          <w:sz w:val="24"/>
          <w:szCs w:val="24"/>
        </w:rPr>
        <w:t>shareholder</w:t>
      </w:r>
      <w:r w:rsidRPr="00124BE5">
        <w:rPr>
          <w:rFonts w:ascii="Times New Roman" w:hAnsi="Times New Roman" w:cs="Times New Roman"/>
          <w:sz w:val="24"/>
          <w:szCs w:val="24"/>
        </w:rPr>
        <w:t xml:space="preserve"> dan </w:t>
      </w:r>
      <w:r w:rsidRPr="00124BE5">
        <w:rPr>
          <w:rFonts w:ascii="Times New Roman" w:hAnsi="Times New Roman" w:cs="Times New Roman"/>
          <w:i/>
          <w:sz w:val="24"/>
          <w:szCs w:val="24"/>
        </w:rPr>
        <w:t>stakeholder</w:t>
      </w:r>
      <w:r w:rsidRPr="00124BE5">
        <w:rPr>
          <w:rFonts w:ascii="Times New Roman" w:hAnsi="Times New Roman" w:cs="Times New Roman"/>
          <w:sz w:val="24"/>
          <w:szCs w:val="24"/>
        </w:rPr>
        <w:t xml:space="preserve"> yang lebih banyak dibandingkan perusahaan kecil, sehingga akan banyak pula mereka yang peduli terhadap program lingkungan</w:t>
      </w:r>
      <w:r w:rsidR="00450B75">
        <w:rPr>
          <w:rFonts w:ascii="Times New Roman" w:hAnsi="Times New Roman" w:cs="Times New Roman"/>
          <w:sz w:val="24"/>
          <w:szCs w:val="24"/>
        </w:rPr>
        <w:t xml:space="preserve"> yang dijalankan oleh perusahaan</w:t>
      </w:r>
      <w:r w:rsidR="00DB24E3">
        <w:rPr>
          <w:rFonts w:ascii="Times New Roman" w:hAnsi="Times New Roman" w:cs="Times New Roman"/>
          <w:sz w:val="24"/>
          <w:szCs w:val="24"/>
        </w:rPr>
        <w:t xml:space="preserve"> </w:t>
      </w:r>
      <w:r w:rsidR="00F23A41">
        <w:rPr>
          <w:rFonts w:ascii="Times New Roman" w:hAnsi="Times New Roman" w:cs="Times New Roman"/>
          <w:sz w:val="24"/>
          <w:szCs w:val="24"/>
        </w:rPr>
        <w:fldChar w:fldCharType="begin" w:fldLock="1"/>
      </w:r>
      <w:r w:rsidR="00F23A41">
        <w:rPr>
          <w:rFonts w:ascii="Times New Roman" w:hAnsi="Times New Roman" w:cs="Times New Roman"/>
          <w:sz w:val="24"/>
          <w:szCs w:val="24"/>
        </w:rPr>
        <w:instrText>ADDIN CSL_CITATION { "citationItems" : [ { "id" : "ITEM-1", "itemData" : { "author" : [ { "dropping-particle" : "", "family" : "Ikbal", "given" : "Muhammad", "non-dropping-particle" : "", "parse-names" : false, "suffix" : "" } ], "container-title" : "Jurnal Kinerja", "id" : "ITEM-1", "issue" : "2", "issued" : { "date-parts" : [ [ "2012" ] ] }, "page" : "25-36", "title" : "Hubungan Karakteristik Perusahaan Dan Profitabilitas Dengan Prektek Pengungkapan Sosial Dan Lingkungan (Suatu Telaah Empiris Dan Teoritis)", "type" : "article-journal", "volume" : "9" }, "uris" : [ "http://www.mendeley.com/documents/?uuid=94d68294-454d-4a25-bfb8-62274535b82f" ] } ], "mendeley" : { "formattedCitation" : "(Ikbal, 2012)", "plainTextFormattedCitation" : "(Ikbal, 2012)", "previouslyFormattedCitation" : "(Ikbal, 2012)" }, "properties" : {  }, "schema" : "https://github.com/citation-style-language/schema/raw/master/csl-citation.json" }</w:instrText>
      </w:r>
      <w:r w:rsidR="00F23A41">
        <w:rPr>
          <w:rFonts w:ascii="Times New Roman" w:hAnsi="Times New Roman" w:cs="Times New Roman"/>
          <w:sz w:val="24"/>
          <w:szCs w:val="24"/>
        </w:rPr>
        <w:fldChar w:fldCharType="separate"/>
      </w:r>
      <w:r w:rsidR="00F23A41" w:rsidRPr="00F23A41">
        <w:rPr>
          <w:rFonts w:ascii="Times New Roman" w:hAnsi="Times New Roman" w:cs="Times New Roman"/>
          <w:noProof/>
          <w:sz w:val="24"/>
          <w:szCs w:val="24"/>
        </w:rPr>
        <w:t>(Ikbal, 2012)</w:t>
      </w:r>
      <w:r w:rsidR="00F23A41">
        <w:rPr>
          <w:rFonts w:ascii="Times New Roman" w:hAnsi="Times New Roman" w:cs="Times New Roman"/>
          <w:sz w:val="24"/>
          <w:szCs w:val="24"/>
        </w:rPr>
        <w:fldChar w:fldCharType="end"/>
      </w:r>
      <w:r w:rsidR="00F23A41">
        <w:rPr>
          <w:rFonts w:ascii="Times New Roman" w:hAnsi="Times New Roman" w:cs="Times New Roman"/>
          <w:sz w:val="24"/>
          <w:szCs w:val="24"/>
        </w:rPr>
        <w:t xml:space="preserve">. </w:t>
      </w:r>
      <w:r w:rsidRPr="00124BE5">
        <w:rPr>
          <w:rFonts w:ascii="Times New Roman" w:hAnsi="Times New Roman" w:cs="Times New Roman"/>
          <w:sz w:val="24"/>
          <w:szCs w:val="24"/>
        </w:rPr>
        <w:t xml:space="preserve">Perusahaan besar mengungkapkan informasi lebih banyak daripada perusahaan kecil karena perusahaan besar akan menghadapi resiko politis yang lebih besar dibandingkan </w:t>
      </w:r>
      <w:r w:rsidRPr="00124BE5">
        <w:rPr>
          <w:rFonts w:ascii="Times New Roman" w:hAnsi="Times New Roman" w:cs="Times New Roman"/>
          <w:sz w:val="24"/>
          <w:szCs w:val="24"/>
        </w:rPr>
        <w:lastRenderedPageBreak/>
        <w:t xml:space="preserve">perusahaan kecil akibat tekanan dan tuntutan </w:t>
      </w:r>
      <w:r w:rsidRPr="00124BE5">
        <w:rPr>
          <w:rFonts w:ascii="Times New Roman" w:hAnsi="Times New Roman" w:cs="Times New Roman"/>
          <w:i/>
          <w:sz w:val="24"/>
          <w:szCs w:val="24"/>
        </w:rPr>
        <w:t>stekeholder</w:t>
      </w:r>
      <w:r w:rsidRPr="00124BE5">
        <w:rPr>
          <w:rFonts w:ascii="Times New Roman" w:hAnsi="Times New Roman" w:cs="Times New Roman"/>
          <w:sz w:val="24"/>
          <w:szCs w:val="24"/>
        </w:rPr>
        <w:t xml:space="preserve"> untu</w:t>
      </w:r>
      <w:r w:rsidR="00B144AB">
        <w:rPr>
          <w:rFonts w:ascii="Times New Roman" w:hAnsi="Times New Roman" w:cs="Times New Roman"/>
          <w:sz w:val="24"/>
          <w:szCs w:val="24"/>
        </w:rPr>
        <w:t xml:space="preserve">k melakukan pertanggung jawaban </w:t>
      </w:r>
      <w:r w:rsidRPr="00124BE5">
        <w:rPr>
          <w:rFonts w:ascii="Times New Roman" w:hAnsi="Times New Roman" w:cs="Times New Roman"/>
          <w:sz w:val="24"/>
          <w:szCs w:val="24"/>
        </w:rPr>
        <w:t>lingkungan. Pengungkapan lingkungan yang lebih besar merupakan pengurangan biaya politis bagi perusahaan.</w:t>
      </w:r>
    </w:p>
    <w:p w:rsidR="00173B5D" w:rsidRDefault="00B2050F" w:rsidP="0005717F">
      <w:pPr>
        <w:spacing w:line="240" w:lineRule="auto"/>
        <w:ind w:left="0" w:firstLine="567"/>
        <w:contextualSpacing/>
        <w:jc w:val="both"/>
        <w:rPr>
          <w:rStyle w:val="longtext"/>
          <w:rFonts w:ascii="Times New Roman" w:hAnsi="Times New Roman" w:cs="Times New Roman"/>
          <w:sz w:val="24"/>
          <w:szCs w:val="24"/>
        </w:rPr>
      </w:pPr>
      <w:r w:rsidRPr="00124BE5">
        <w:rPr>
          <w:rFonts w:ascii="Times New Roman" w:hAnsi="Times New Roman" w:cs="Times New Roman"/>
          <w:sz w:val="24"/>
          <w:szCs w:val="24"/>
        </w:rPr>
        <w:t xml:space="preserve">Dengan mengungkapan kepedulian pada lingkungan melalui laporan keuangan, perusahaan dalam jangka panjang bisa terhindar dari biaya yang sangat besar akibat dari tuntutan masyarakat. Selain itu, perusahaan besar mempunyai biaya produksi informasi yang lebih besar daripada perusahaan kecil. </w:t>
      </w:r>
      <w:r w:rsidRPr="00124BE5">
        <w:rPr>
          <w:rFonts w:ascii="Times New Roman" w:hAnsi="Times New Roman" w:cs="Times New Roman"/>
          <w:i/>
          <w:sz w:val="24"/>
          <w:szCs w:val="24"/>
        </w:rPr>
        <w:t>Annual report</w:t>
      </w:r>
      <w:r w:rsidRPr="00124BE5">
        <w:rPr>
          <w:rFonts w:ascii="Times New Roman" w:hAnsi="Times New Roman" w:cs="Times New Roman"/>
          <w:sz w:val="24"/>
          <w:szCs w:val="24"/>
        </w:rPr>
        <w:t xml:space="preserve"> yang mengungkapkan tanggung jawab lingkungan perusahaan merupakan suatu bentuk efisiensi dalam mengkomunikasikan informasi lingkungan ini </w:t>
      </w:r>
      <w:r w:rsidR="006F5D97">
        <w:rPr>
          <w:rFonts w:ascii="Times New Roman" w:hAnsi="Times New Roman" w:cs="Times New Roman"/>
          <w:sz w:val="24"/>
          <w:szCs w:val="24"/>
        </w:rPr>
        <w:fldChar w:fldCharType="begin" w:fldLock="1"/>
      </w:r>
      <w:r w:rsidR="00F23A41">
        <w:rPr>
          <w:rFonts w:ascii="Times New Roman" w:hAnsi="Times New Roman" w:cs="Times New Roman"/>
          <w:sz w:val="24"/>
          <w:szCs w:val="24"/>
        </w:rPr>
        <w:instrText>ADDIN CSL_CITATION { "citationItems" : [ { "id" : "ITEM-1", "itemData" : { "DOI" : "10.5923/j.ijfa.20150403.01", "abstract" : "The study is an empirical analysis of the determinants of environmental disclosures using oil and gas companies in Nigeria. Specifically, the study objectives are to examine the effect of Firm size, Profit, Leverage and Audit firm type on environmental disclosures. The cross-sectional research design was utilized in undertaking the study. A sample of 15 companies drawn from the oil and gas sectors of the Nigerian stock exchange for 2008-2013 financial years was used for the study. Secondary data was sourced from the annual reports of the sampled companies while the Binary regression technique was used as the data analysis method. The finding of the study shows that firstly; there is a significant relationship between company size and corporate social responsibity disclosures. Secondly there is no significant relationship between Profit and corporate social responsibity disclosures. Thirdly, there is no significant relationship between Leverage and corporate social responsibity disclosures. Finally, there is no significant relationship between audit firm type and corporate social responsibity disclosures. The study concludes that the voluntary stance of environmental reporting has often be used as a clich\u00e9 for companies to under report their effect on the environment and this is responsible for the negligence of several corporate entities with regards to corporate social and environmental reporting. The study recommends that incentives be put in place to motivate disclosures.", "author" : [ { "dropping-particle" : "", "family" : "Dibia", "given" : "Ndukwe O", "non-dropping-particle" : "", "parse-names" : false, "suffix" : "" }, { "dropping-particle" : "", "family" : "Onwuchekwa", "given" : "John Chika", "non-dropping-particle" : "", "parse-names" : false, "suffix" : "" } ], "container-title" : "International Journal of Finance and Accounting", "id" : "ITEM-1", "issue" : "3", "issued" : { "date-parts" : [ [ "2015" ] ] }, "page" : "145-152", "title" : "Determinants of Environmental Disclosures in Nigeria : A Case Study of Oil and Gas Companies", "type" : "article-journal", "volume" : "4" }, "uris" : [ "http://www.mendeley.com/documents/?uuid=cc091fda-ccdb-427f-94d9-cd79c6f400c8" ] } ], "mendeley" : { "formattedCitation" : "(Dibia &amp; Onwuchekwa, 2015)", "plainTextFormattedCitation" : "(Dibia &amp; Onwuchekwa, 2015)", "previouslyFormattedCitation" : "(Dibia &amp; Onwuchekwa, 2015)" }, "properties" : {  }, "schema" : "https://github.com/citation-style-language/schema/raw/master/csl-citation.json" }</w:instrText>
      </w:r>
      <w:r w:rsidR="006F5D97">
        <w:rPr>
          <w:rFonts w:ascii="Times New Roman" w:hAnsi="Times New Roman" w:cs="Times New Roman"/>
          <w:sz w:val="24"/>
          <w:szCs w:val="24"/>
        </w:rPr>
        <w:fldChar w:fldCharType="separate"/>
      </w:r>
      <w:r w:rsidR="005838DA" w:rsidRPr="005838DA">
        <w:rPr>
          <w:rFonts w:ascii="Times New Roman" w:hAnsi="Times New Roman" w:cs="Times New Roman"/>
          <w:noProof/>
          <w:sz w:val="24"/>
          <w:szCs w:val="24"/>
        </w:rPr>
        <w:t>(Dibia &amp; Onwuchekwa, 2015)</w:t>
      </w:r>
      <w:r w:rsidR="006F5D97">
        <w:rPr>
          <w:rFonts w:ascii="Times New Roman" w:hAnsi="Times New Roman" w:cs="Times New Roman"/>
          <w:sz w:val="24"/>
          <w:szCs w:val="24"/>
        </w:rPr>
        <w:fldChar w:fldCharType="end"/>
      </w:r>
      <w:r w:rsidR="00FC5685">
        <w:rPr>
          <w:rFonts w:ascii="Times New Roman" w:hAnsi="Times New Roman" w:cs="Times New Roman"/>
          <w:sz w:val="24"/>
          <w:szCs w:val="24"/>
        </w:rPr>
        <w:t>. P</w:t>
      </w:r>
      <w:r w:rsidRPr="00124BE5">
        <w:rPr>
          <w:rFonts w:ascii="Times New Roman" w:hAnsi="Times New Roman" w:cs="Times New Roman"/>
          <w:sz w:val="24"/>
          <w:szCs w:val="24"/>
        </w:rPr>
        <w:t>engungkapan</w:t>
      </w:r>
      <w:r w:rsidR="00F9025F">
        <w:rPr>
          <w:rFonts w:ascii="Times New Roman" w:hAnsi="Times New Roman" w:cs="Times New Roman"/>
          <w:i/>
          <w:sz w:val="24"/>
          <w:szCs w:val="24"/>
        </w:rPr>
        <w:t xml:space="preserve"> </w:t>
      </w:r>
      <w:r w:rsidRPr="00124BE5">
        <w:rPr>
          <w:rFonts w:ascii="Times New Roman" w:hAnsi="Times New Roman" w:cs="Times New Roman"/>
          <w:sz w:val="24"/>
          <w:szCs w:val="24"/>
        </w:rPr>
        <w:t>yang lebih baik akan memudahkan perdagangan surat berharga dan memudahkan perusahaan mendapatkan sumber pendanaan</w:t>
      </w:r>
      <w:r w:rsidR="00FC5685">
        <w:rPr>
          <w:rFonts w:ascii="Times New Roman" w:hAnsi="Times New Roman" w:cs="Times New Roman"/>
          <w:sz w:val="24"/>
          <w:szCs w:val="24"/>
        </w:rPr>
        <w:t xml:space="preserve"> </w:t>
      </w:r>
      <w:r w:rsidR="0005717F">
        <w:rPr>
          <w:rFonts w:ascii="Times New Roman" w:hAnsi="Times New Roman" w:cs="Times New Roman"/>
          <w:sz w:val="24"/>
          <w:szCs w:val="24"/>
        </w:rPr>
        <w:fldChar w:fldCharType="begin" w:fldLock="1"/>
      </w:r>
      <w:r w:rsidR="0005717F">
        <w:rPr>
          <w:rFonts w:ascii="Times New Roman" w:hAnsi="Times New Roman" w:cs="Times New Roman"/>
          <w:sz w:val="24"/>
          <w:szCs w:val="24"/>
        </w:rPr>
        <w:instrText>ADDIN CSL_CITATION { "citationItems" : [ { "id" : "ITEM-1", "itemData" : { "author" : [ { "dropping-particle" : "", "family" : "Galani", "given" : "Despina", "non-dropping-particle" : "", "parse-names" : false, "suffix" : "" }, { "dropping-particle" : "", "family" : "Gravas", "given" : "Efthymios", "non-dropping-particle" : "", "parse-names" : false, "suffix" : "" }, { "dropping-particle" : "", "family" : "Stavropoulos", "given" : "Antonios", "non-dropping-particle" : "", "parse-names" : false, "suffix" : "" } ], "container-title" : "International Conference On Applied Economics \u2013 ICOAE", "id" : "ITEM-1", "issued" : { "date-parts" : [ [ "2011" ] ] }, "title" : "The Relations Between Firm Size And Environmental Disclosure", "type" : "article-journal" }, "uris" : [ "http://www.mendeley.com/documents/?uuid=491d98f3-8f01-4fae-ae85-9f5994636e3d" ] } ], "mendeley" : { "formattedCitation" : "(Galani et al., 2011)", "plainTextFormattedCitation" : "(Galani et al., 2011)", "previouslyFormattedCitation" : "(Galani et al., 2011)" }, "properties" : {  }, "schema" : "https://github.com/citation-style-language/schema/raw/master/csl-citation.json" }</w:instrText>
      </w:r>
      <w:r w:rsidR="0005717F">
        <w:rPr>
          <w:rFonts w:ascii="Times New Roman" w:hAnsi="Times New Roman" w:cs="Times New Roman"/>
          <w:sz w:val="24"/>
          <w:szCs w:val="24"/>
        </w:rPr>
        <w:fldChar w:fldCharType="separate"/>
      </w:r>
      <w:r w:rsidR="0005717F" w:rsidRPr="0005717F">
        <w:rPr>
          <w:rFonts w:ascii="Times New Roman" w:hAnsi="Times New Roman" w:cs="Times New Roman"/>
          <w:noProof/>
          <w:sz w:val="24"/>
          <w:szCs w:val="24"/>
        </w:rPr>
        <w:t>(Galani et al., 2011)</w:t>
      </w:r>
      <w:r w:rsidR="0005717F">
        <w:rPr>
          <w:rFonts w:ascii="Times New Roman" w:hAnsi="Times New Roman" w:cs="Times New Roman"/>
          <w:sz w:val="24"/>
          <w:szCs w:val="24"/>
        </w:rPr>
        <w:fldChar w:fldCharType="end"/>
      </w:r>
      <w:r w:rsidRPr="00124BE5">
        <w:rPr>
          <w:rFonts w:ascii="Times New Roman" w:hAnsi="Times New Roman" w:cs="Times New Roman"/>
          <w:sz w:val="24"/>
          <w:szCs w:val="24"/>
        </w:rPr>
        <w:t>.</w:t>
      </w:r>
      <w:r w:rsidR="00A32E2B">
        <w:rPr>
          <w:rFonts w:ascii="Times New Roman" w:hAnsi="Times New Roman" w:cs="Times New Roman"/>
          <w:sz w:val="24"/>
          <w:szCs w:val="24"/>
        </w:rPr>
        <w:t xml:space="preserve"> </w:t>
      </w:r>
      <w:r w:rsidRPr="00124BE5">
        <w:rPr>
          <w:rFonts w:ascii="Times New Roman" w:hAnsi="Times New Roman" w:cs="Times New Roman"/>
          <w:sz w:val="24"/>
          <w:szCs w:val="24"/>
        </w:rPr>
        <w:t xml:space="preserve">Tagesson </w:t>
      </w:r>
      <w:r w:rsidRPr="00124BE5">
        <w:rPr>
          <w:rFonts w:ascii="Times New Roman" w:hAnsi="Times New Roman" w:cs="Times New Roman"/>
          <w:i/>
          <w:sz w:val="24"/>
          <w:szCs w:val="24"/>
        </w:rPr>
        <w:t>et al.</w:t>
      </w:r>
      <w:r w:rsidRPr="00124BE5">
        <w:rPr>
          <w:rFonts w:ascii="Times New Roman" w:hAnsi="Times New Roman" w:cs="Times New Roman"/>
          <w:sz w:val="24"/>
          <w:szCs w:val="24"/>
        </w:rPr>
        <w:t xml:space="preserve">. (2009) (dalam </w:t>
      </w:r>
      <w:r w:rsidR="006F5D97">
        <w:rPr>
          <w:rFonts w:ascii="Times New Roman" w:hAnsi="Times New Roman" w:cs="Times New Roman"/>
          <w:sz w:val="24"/>
          <w:szCs w:val="24"/>
        </w:rPr>
        <w:fldChar w:fldCharType="begin" w:fldLock="1"/>
      </w:r>
      <w:r w:rsidR="00F23A41">
        <w:rPr>
          <w:rFonts w:ascii="Times New Roman" w:hAnsi="Times New Roman" w:cs="Times New Roman"/>
          <w:sz w:val="24"/>
          <w:szCs w:val="24"/>
        </w:rPr>
        <w:instrText>ADDIN CSL_CITATION { "citationItems" : [ { "id" : "ITEM-1", "itemData" : { "DOI" : "10.5539/ijbm.v7n14p18", "abstract" : "This study investigates the corporate environmental disclosure practices of companies on the Stock Exchange of Thailand in annual reports and websites. Content analysis by word count is used to determine the amount of disclosures on 50 sampled websites and annual reports. Statistical analysis (descriptive, paired samples T-tests, and independent samples T-tests), is employed to analyse the differences between environmental disclosures measured by word count in annual reports and on websites. Initial findings indicated that 96 percent of the sampled Thai listed companies provided environmental disclosures in their annual reports and 88 percent on websites. Companies providing the most words of environmental information were in the resources business group in both media; the smallest word counts were in the services business group on websites, but in the technology business group in annual reports. Commonly environmental disclosures were found in the corporate social responsibility section of the websites but in the corporate governance section of the annual reports. The three most common themes were environmental spending and activity, waste management, and environmental policy in both annual reports and websites. Statistically significant differences were found between high and low profile companies as well as government and private companies. However, this study could not find different amount of environmental disclosures made in annual report and on websites. The study has implications in enhancing the understanding the differences between disclosures in annual reports and on websites particularly in developing countries. The usual limitations associated with sampling, and content analysis apply. Disclosure quality was not considered.", "author" : [ { "dropping-particle" : "", "family" : "Suttipun", "given" : "Muttanachai", "non-dropping-particle" : "", "parse-names" : false, "suffix" : "" }, { "dropping-particle" : "", "family" : "Stanton", "given" : "Patricia", "non-dropping-particle" : "", "parse-names" : false, "suffix" : "" } ], "container-title" : "International Journal Of Business And Management", "id" : "ITEM-1", "issue" : "14", "issued" : { "date-parts" : [ [ "2012" ] ] }, "page" : "18-31", "title" : "The Differences in Corporate Environmental Disclosures on Websites and in Annual Reports : A Case Study of Companies Listed in Thailand", "type" : "article-journal", "volume" : "7" }, "uris" : [ "http://www.mendeley.com/documents/?uuid=ca2e28ad-a031-4c34-a2d0-0b91a9efd1a0" ] } ], "mendeley" : { "formattedCitation" : "(Suttipun &amp; Stanton, 2012)", "manualFormatting" : "Suttipun &amp; Stanton, 2012)", "plainTextFormattedCitation" : "(Suttipun &amp; Stanton, 2012)", "previouslyFormattedCitation" : "(Suttipun &amp; Stanton, 2012)" }, "properties" : {  }, "schema" : "https://github.com/citation-style-language/schema/raw/master/csl-citation.json" }</w:instrText>
      </w:r>
      <w:r w:rsidR="006F5D97">
        <w:rPr>
          <w:rFonts w:ascii="Times New Roman" w:hAnsi="Times New Roman" w:cs="Times New Roman"/>
          <w:sz w:val="24"/>
          <w:szCs w:val="24"/>
        </w:rPr>
        <w:fldChar w:fldCharType="separate"/>
      </w:r>
      <w:r w:rsidR="00B46C08" w:rsidRPr="00B46C08">
        <w:rPr>
          <w:rFonts w:ascii="Times New Roman" w:hAnsi="Times New Roman" w:cs="Times New Roman"/>
          <w:noProof/>
          <w:sz w:val="24"/>
          <w:szCs w:val="24"/>
        </w:rPr>
        <w:t>Suttipun &amp; Stanton, 2012)</w:t>
      </w:r>
      <w:r w:rsidR="006F5D97">
        <w:rPr>
          <w:rFonts w:ascii="Times New Roman" w:hAnsi="Times New Roman" w:cs="Times New Roman"/>
          <w:sz w:val="24"/>
          <w:szCs w:val="24"/>
        </w:rPr>
        <w:fldChar w:fldCharType="end"/>
      </w:r>
      <w:r w:rsidRPr="00124BE5">
        <w:rPr>
          <w:rFonts w:ascii="Times New Roman" w:hAnsi="Times New Roman" w:cs="Times New Roman"/>
          <w:sz w:val="24"/>
          <w:szCs w:val="24"/>
        </w:rPr>
        <w:t xml:space="preserve"> meneliti tingkat dan konteks pengungkapan lingkungan pada 267 website perusahaan terdaftar di Swedish menemukan hubungan positif antara pengungkapan lingkungan, ukuran dan profitabilitas perusahaan dengan mengungkapkan informasi lebih lanjut lingkungan dari perusahaan swasta dan pemerintah. </w:t>
      </w:r>
      <w:r w:rsidR="006F5D97">
        <w:rPr>
          <w:rStyle w:val="longtext"/>
          <w:rFonts w:ascii="Times New Roman" w:hAnsi="Times New Roman" w:cs="Times New Roman"/>
          <w:sz w:val="24"/>
          <w:szCs w:val="24"/>
        </w:rPr>
        <w:fldChar w:fldCharType="begin" w:fldLock="1"/>
      </w:r>
      <w:r w:rsidR="00F23A41">
        <w:rPr>
          <w:rStyle w:val="longtext"/>
          <w:rFonts w:ascii="Times New Roman" w:hAnsi="Times New Roman" w:cs="Times New Roman"/>
          <w:sz w:val="24"/>
          <w:szCs w:val="24"/>
        </w:rPr>
        <w:instrText>ADDIN CSL_CITATION { "citationItems" : [ { "id" : "ITEM-1", "itemData" : { "DOI" : "10.1016/j.jclepro.2008.10.001", "ISSN" : "0959-6526", "author" : [ { "dropping-particle" : "", "family" : "Liu", "given" : "Xianbing", "non-dropping-particle" : "", "parse-names" : false, "suffix" : "" }, { "dropping-particle" : "", "family" : "Anbumozhi", "given" : "V", "non-dropping-particle" : "", "parse-names" : false, "suffix" : "" } ], "container-title" : "Journal of Cleaner Production", "id" : "ITEM-1", "issue" : "6", "issued" : { "date-parts" : [ [ "2009" ] ] }, "page" : "593-600", "publisher" : "Elsevier Ltd", "title" : "Determinant factors of corporate environmental information disclosure : an empirical study of Chinese listed companies", "type" : "article-journal", "volume" : "17" }, "uris" : [ "http://www.mendeley.com/documents/?uuid=d64a347a-3ffb-4f39-b4e6-aa1819e629ed" ] } ], "mendeley" : { "formattedCitation" : "(Liu &amp; Anbumozhi, 2009)", "manualFormatting" : "Liu &amp; Anbumozhi (2009)", "plainTextFormattedCitation" : "(Liu &amp; Anbumozhi, 2009)", "previouslyFormattedCitation" : "(Liu &amp; Anbumozhi, 2009)" }, "properties" : {  }, "schema" : "https://github.com/citation-style-language/schema/raw/master/csl-citation.json" }</w:instrText>
      </w:r>
      <w:r w:rsidR="006F5D97">
        <w:rPr>
          <w:rStyle w:val="longtext"/>
          <w:rFonts w:ascii="Times New Roman" w:hAnsi="Times New Roman" w:cs="Times New Roman"/>
          <w:sz w:val="24"/>
          <w:szCs w:val="24"/>
        </w:rPr>
        <w:fldChar w:fldCharType="separate"/>
      </w:r>
      <w:r w:rsidR="00C01715">
        <w:rPr>
          <w:rStyle w:val="longtext"/>
          <w:rFonts w:ascii="Times New Roman" w:hAnsi="Times New Roman" w:cs="Times New Roman"/>
          <w:noProof/>
          <w:sz w:val="24"/>
          <w:szCs w:val="24"/>
        </w:rPr>
        <w:t>Liu &amp; Anbumozhi (</w:t>
      </w:r>
      <w:r w:rsidR="00C01715" w:rsidRPr="00C01715">
        <w:rPr>
          <w:rStyle w:val="longtext"/>
          <w:rFonts w:ascii="Times New Roman" w:hAnsi="Times New Roman" w:cs="Times New Roman"/>
          <w:noProof/>
          <w:sz w:val="24"/>
          <w:szCs w:val="24"/>
        </w:rPr>
        <w:t>2009)</w:t>
      </w:r>
      <w:r w:rsidR="006F5D97">
        <w:rPr>
          <w:rStyle w:val="longtext"/>
          <w:rFonts w:ascii="Times New Roman" w:hAnsi="Times New Roman" w:cs="Times New Roman"/>
          <w:sz w:val="24"/>
          <w:szCs w:val="24"/>
        </w:rPr>
        <w:fldChar w:fldCharType="end"/>
      </w:r>
      <w:r w:rsidRPr="00124BE5">
        <w:rPr>
          <w:rStyle w:val="longtext"/>
          <w:rFonts w:ascii="Times New Roman" w:hAnsi="Times New Roman" w:cs="Times New Roman"/>
          <w:sz w:val="24"/>
          <w:szCs w:val="24"/>
        </w:rPr>
        <w:t xml:space="preserve"> menunjukkan bahwa ukuran perusahaan merupakan penentu dari pengungkapan informasi lingkungan dari perusahaan China. Seringkali persyaratan pemerintah dan persyaratan dari </w:t>
      </w:r>
      <w:r w:rsidRPr="00124BE5">
        <w:rPr>
          <w:rStyle w:val="longtext"/>
          <w:rFonts w:ascii="Times New Roman" w:hAnsi="Times New Roman" w:cs="Times New Roman"/>
          <w:i/>
          <w:sz w:val="24"/>
          <w:szCs w:val="24"/>
        </w:rPr>
        <w:t>stakeholder</w:t>
      </w:r>
      <w:r w:rsidRPr="00124BE5">
        <w:rPr>
          <w:rStyle w:val="longtext"/>
          <w:rFonts w:ascii="Times New Roman" w:hAnsi="Times New Roman" w:cs="Times New Roman"/>
          <w:sz w:val="24"/>
          <w:szCs w:val="24"/>
        </w:rPr>
        <w:t xml:space="preserve"> lain yang membuat perusahaan mengungkapkan informasi lingkungan. </w:t>
      </w:r>
    </w:p>
    <w:p w:rsidR="00AE4917" w:rsidRDefault="006F5D97" w:rsidP="00AE4917">
      <w:pPr>
        <w:spacing w:line="24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F23A41">
        <w:rPr>
          <w:rFonts w:ascii="Times New Roman" w:hAnsi="Times New Roman" w:cs="Times New Roman"/>
          <w:sz w:val="24"/>
          <w:szCs w:val="24"/>
        </w:rPr>
        <w:instrText>ADDIN CSL_CITATION { "citationItems" : [ { "id" : "ITEM-1", "itemData" : { "abstract" : "This paper basically examined the utilization of the Internet for communicating corporate environmental information by listed financial and non-financial companies in Nigeria. The sample for the study consists of 30 firms listed on the Nigerian stock exchange. While the content analysis technique was used as a basis for eliciting data from the corporate websites of the selected firms, the student t-test statistics was used to find out whether there is a significant difference in the level of web-based corporate environmental disclosure between financial and non-financial firms in Nigeria. In addition, the linear regression method of data analysis was employed to investigate whether there is a relationship between the financial performance of firms and the level of corporate environmental disclosures of the selected listed firms in Nigeria. The paper as part of its findings observed that there is no significant difference in the level of web-based corporate environmental disclosure between listed financial and non-financial firms in the Nigeria stock exchange", "author" : [ { "dropping-particle" : "", "family" : "Uwuigbe", "given" : "Uwalomwa", "non-dropping-particle" : "", "parse-names" : false, "suffix" : "" } ], "container-title" : "Informatica Economica Journal", "id" : "ITEM-1", "issue" : "3", "issued" : { "date-parts" : [ [ "2012" ] ] }, "page" : "27-36", "title" : "Web-Based Corporate Environmental Reporting in Nigeria: A Study of Listed Companies", "type" : "article-journal", "volume" : "16" }, "uris" : [ "http://www.mendeley.com/documents/?uuid=9980da67-b75c-473c-8d36-879f2fdc6dbb" ] } ], "mendeley" : { "formattedCitation" : "(Uwuigbe, 2012)", "manualFormatting" : "Uwuigbe (2012)", "plainTextFormattedCitation" : "(Uwuigbe, 2012)", "previouslyFormattedCitation" : "(Uwuigbe, 2012)" }, "properties" : {  }, "schema" : "https://github.com/citation-style-language/schema/raw/master/csl-citation.json" }</w:instrText>
      </w:r>
      <w:r>
        <w:rPr>
          <w:rFonts w:ascii="Times New Roman" w:hAnsi="Times New Roman" w:cs="Times New Roman"/>
          <w:sz w:val="24"/>
          <w:szCs w:val="24"/>
        </w:rPr>
        <w:fldChar w:fldCharType="separate"/>
      </w:r>
      <w:r w:rsidR="00F518A4">
        <w:rPr>
          <w:rFonts w:ascii="Times New Roman" w:hAnsi="Times New Roman" w:cs="Times New Roman"/>
          <w:noProof/>
          <w:sz w:val="24"/>
          <w:szCs w:val="24"/>
        </w:rPr>
        <w:t>Uwuigbe (</w:t>
      </w:r>
      <w:r w:rsidR="00F518A4" w:rsidRPr="00F518A4">
        <w:rPr>
          <w:rFonts w:ascii="Times New Roman" w:hAnsi="Times New Roman" w:cs="Times New Roman"/>
          <w:noProof/>
          <w:sz w:val="24"/>
          <w:szCs w:val="24"/>
        </w:rPr>
        <w:t>2012)</w:t>
      </w:r>
      <w:r>
        <w:rPr>
          <w:rFonts w:ascii="Times New Roman" w:hAnsi="Times New Roman" w:cs="Times New Roman"/>
          <w:sz w:val="24"/>
          <w:szCs w:val="24"/>
        </w:rPr>
        <w:fldChar w:fldCharType="end"/>
      </w:r>
      <w:r w:rsidR="00B2050F" w:rsidRPr="00124BE5">
        <w:rPr>
          <w:rFonts w:ascii="Times New Roman" w:hAnsi="Times New Roman" w:cs="Times New Roman"/>
          <w:sz w:val="24"/>
          <w:szCs w:val="24"/>
        </w:rPr>
        <w:t xml:space="preserve"> menemukan bahwa ada hubungan positif yang signifikan antara ukuran perusahaan dan tingkat pengungkapan lingkungan perusahaan berbasis web. Temuan ini lebih lanjut memberikan wawasan pada f</w:t>
      </w:r>
      <w:r w:rsidR="00167E7D">
        <w:rPr>
          <w:rFonts w:ascii="Times New Roman" w:hAnsi="Times New Roman" w:cs="Times New Roman"/>
          <w:sz w:val="24"/>
          <w:szCs w:val="24"/>
        </w:rPr>
        <w:t xml:space="preserve">akta bahwa untuk sebagian besar </w:t>
      </w:r>
      <w:r w:rsidR="00B2050F" w:rsidRPr="00124BE5">
        <w:rPr>
          <w:rFonts w:ascii="Times New Roman" w:hAnsi="Times New Roman" w:cs="Times New Roman"/>
          <w:sz w:val="24"/>
          <w:szCs w:val="24"/>
        </w:rPr>
        <w:t xml:space="preserve">kinerja keuangan dan ukuran perusahaan memegang peranan yang sangat signifikan dan memiliki </w:t>
      </w:r>
      <w:r w:rsidR="00B2050F" w:rsidRPr="00CD2FDE">
        <w:rPr>
          <w:rStyle w:val="longtext"/>
          <w:rFonts w:ascii="Times New Roman" w:hAnsi="Times New Roman" w:cs="Times New Roman"/>
          <w:sz w:val="24"/>
          <w:szCs w:val="24"/>
        </w:rPr>
        <w:t>peran</w:t>
      </w:r>
      <w:r w:rsidR="00B2050F" w:rsidRPr="00124BE5">
        <w:rPr>
          <w:rFonts w:ascii="Times New Roman" w:hAnsi="Times New Roman" w:cs="Times New Roman"/>
          <w:sz w:val="24"/>
          <w:szCs w:val="24"/>
        </w:rPr>
        <w:t xml:space="preserve"> yang sangat kuat dalam mempengaruhi tingkat pengungkapan lingkungan perusahaan berbasis web antara perusahaan yang terpilih di Nigeria. </w:t>
      </w:r>
      <w:r w:rsidR="0015490D">
        <w:rPr>
          <w:rFonts w:ascii="Times New Roman" w:hAnsi="Times New Roman" w:cs="Times New Roman"/>
          <w:sz w:val="24"/>
          <w:szCs w:val="24"/>
        </w:rPr>
        <w:t>S</w:t>
      </w:r>
      <w:r w:rsidR="00B2050F" w:rsidRPr="00124BE5">
        <w:rPr>
          <w:rFonts w:ascii="Times New Roman" w:hAnsi="Times New Roman" w:cs="Times New Roman"/>
          <w:sz w:val="24"/>
          <w:szCs w:val="24"/>
        </w:rPr>
        <w:t>emakin besar ukuran perusahaan, semakin mereka mampu untuk menginvestasikan sumber daya mereka ke teknologi lingkungan dan manajemen perusahaan yang ramah lingkungan karena mereka cenderung lebih peduli dengan reputasi dan citra perusahaan dari kebijakan lingkungan yang dilakukan perusahaan, sementara pada saat yang sama terlihat pemangku kepentingan eksternal yang menuntut perusahaan unt</w:t>
      </w:r>
      <w:r w:rsidR="009E437A">
        <w:rPr>
          <w:rFonts w:ascii="Times New Roman" w:hAnsi="Times New Roman" w:cs="Times New Roman"/>
          <w:sz w:val="24"/>
          <w:szCs w:val="24"/>
        </w:rPr>
        <w:t xml:space="preserve">uk mempunyai kinerja </w:t>
      </w:r>
      <w:r w:rsidR="00B2050F" w:rsidRPr="00124BE5">
        <w:rPr>
          <w:rFonts w:ascii="Times New Roman" w:hAnsi="Times New Roman" w:cs="Times New Roman"/>
          <w:sz w:val="24"/>
          <w:szCs w:val="24"/>
        </w:rPr>
        <w:t>lingkungan yang lebih tinggi. Selain itu, perusahaan besar lebih rentan terhadap pertanyaan dari para pemangku kepentingan kelompok karena mereka sangat terlihat (lebih disorot) oleh kelompok eksternal dan lebih rentan terhadap efek samping di antara mereka.</w:t>
      </w:r>
    </w:p>
    <w:p w:rsidR="009414B5" w:rsidRDefault="00B2050F" w:rsidP="009C2B19">
      <w:pPr>
        <w:spacing w:line="240" w:lineRule="auto"/>
        <w:ind w:left="0" w:firstLine="567"/>
        <w:contextualSpacing/>
        <w:jc w:val="both"/>
        <w:rPr>
          <w:rFonts w:ascii="Times New Roman" w:hAnsi="Times New Roman" w:cs="Times New Roman"/>
          <w:sz w:val="24"/>
          <w:szCs w:val="24"/>
        </w:rPr>
      </w:pPr>
      <w:r w:rsidRPr="00124BE5">
        <w:rPr>
          <w:rFonts w:ascii="Times New Roman" w:hAnsi="Times New Roman" w:cs="Times New Roman"/>
          <w:sz w:val="24"/>
          <w:szCs w:val="24"/>
        </w:rPr>
        <w:t xml:space="preserve">Cohen </w:t>
      </w:r>
      <w:r w:rsidRPr="00124BE5">
        <w:rPr>
          <w:rFonts w:ascii="Times New Roman" w:hAnsi="Times New Roman" w:cs="Times New Roman"/>
          <w:i/>
          <w:sz w:val="24"/>
          <w:szCs w:val="24"/>
        </w:rPr>
        <w:t>et al</w:t>
      </w:r>
      <w:r w:rsidRPr="00124BE5">
        <w:rPr>
          <w:rFonts w:ascii="Times New Roman" w:hAnsi="Times New Roman" w:cs="Times New Roman"/>
          <w:sz w:val="24"/>
          <w:szCs w:val="24"/>
        </w:rPr>
        <w:t>. (1997) menyatakan bahwa perusahaan yang membuat pengungkapan lingkungan, secara efektif mengurangi polusi serta menggunakan metode produksi yang lebih efisien, dengan demikian mendapatkan keuntungan yang kompetitif. Alasan untuk pengaruh profitabilitas pada keterbukaan informasi jelas. Perusahaan yang menguntungkan memiliki insentif untuk membedakan diri dari perusahaan yang kurang menguntungkan dalam rangka untuk meningkatkan modal pada istilah terbaik yang tersedia. Salah satu caranya adalah melalui keterbukaan informasi sukarela. Hipotesis teori legitimasi bahwa perusahaan terikat kontrak sosial tertulis dalam masyarakat dimana mereka beroperasi. Kegagalan mematuhi legitimasi mereka akan mengancam kinerja dan kelangsungan hidup perusahaan.</w:t>
      </w:r>
    </w:p>
    <w:p w:rsidR="009414B5" w:rsidRDefault="00657CC4" w:rsidP="009C2B19">
      <w:pPr>
        <w:spacing w:line="24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P</w:t>
      </w:r>
      <w:r w:rsidR="00B2050F" w:rsidRPr="00124BE5">
        <w:rPr>
          <w:rFonts w:ascii="Times New Roman" w:hAnsi="Times New Roman" w:cs="Times New Roman"/>
          <w:sz w:val="24"/>
          <w:szCs w:val="24"/>
        </w:rPr>
        <w:t>erusahaan-perusahaan besar merasa dirinya menjadi target aktivis sosial atau regulator dan dengan demikian perlu untuk melakukan upaya untuk membangun kepercayaan tanggung jawab sosial mereka untuk menjaga dominasi mereka</w:t>
      </w:r>
      <w:r>
        <w:rPr>
          <w:rFonts w:ascii="Times New Roman" w:hAnsi="Times New Roman" w:cs="Times New Roman"/>
          <w:sz w:val="24"/>
          <w:szCs w:val="24"/>
        </w:rPr>
        <w:t xml:space="preserve"> </w:t>
      </w:r>
      <w:r w:rsidR="006F5D97">
        <w:rPr>
          <w:rFonts w:ascii="Times New Roman" w:hAnsi="Times New Roman" w:cs="Times New Roman"/>
          <w:sz w:val="24"/>
          <w:szCs w:val="24"/>
        </w:rPr>
        <w:fldChar w:fldCharType="begin" w:fldLock="1"/>
      </w:r>
      <w:r w:rsidR="00F23A41">
        <w:rPr>
          <w:rFonts w:ascii="Times New Roman" w:hAnsi="Times New Roman" w:cs="Times New Roman"/>
          <w:sz w:val="24"/>
          <w:szCs w:val="24"/>
        </w:rPr>
        <w:instrText>ADDIN CSL_CITATION { "citationItems" : [ { "id" : "ITEM-1", "itemData" : { "author" : [ { "dropping-particle" : "", "family" : "Echave", "given" : "Jon Otegui", "non-dropping-particle" : "", "parse-names" : false, "suffix" : "" }, { "dropping-particle" : "", "family" : "Bhati", "given" : "Shyam S.", "non-dropping-particle" : "", "parse-names" : false, "suffix" : "" } ], "container-title" : "Third Annual International Business Conference", "id" : "ITEM-1", "issued" : { "date-parts" : [ [ "2010" ] ] }, "page" : "55-68", "title" : "Determinants of social and environmental disclosures by Spanish Companies", "type" : "article-journal" }, "uris" : [ "http://www.mendeley.com/documents/?uuid=a99077c4-46d0-46d5-ab7b-65312f4b27ae" ] } ], "mendeley" : { "formattedCitation" : "(Echave &amp; Bhati, 2010)", "plainTextFormattedCitation" : "(Echave &amp; Bhati, 2010)", "previouslyFormattedCitation" : "(Echave &amp; Bhati, 2010)" }, "properties" : {  }, "schema" : "https://github.com/citation-style-language/schema/raw/master/csl-citation.json" }</w:instrText>
      </w:r>
      <w:r w:rsidR="006F5D97">
        <w:rPr>
          <w:rFonts w:ascii="Times New Roman" w:hAnsi="Times New Roman" w:cs="Times New Roman"/>
          <w:sz w:val="24"/>
          <w:szCs w:val="24"/>
        </w:rPr>
        <w:fldChar w:fldCharType="separate"/>
      </w:r>
      <w:r w:rsidR="005A2BEB" w:rsidRPr="005A2BEB">
        <w:rPr>
          <w:rFonts w:ascii="Times New Roman" w:hAnsi="Times New Roman" w:cs="Times New Roman"/>
          <w:noProof/>
          <w:sz w:val="24"/>
          <w:szCs w:val="24"/>
        </w:rPr>
        <w:t>(Echave &amp; Bhati, 2010)</w:t>
      </w:r>
      <w:r w:rsidR="006F5D97">
        <w:rPr>
          <w:rFonts w:ascii="Times New Roman" w:hAnsi="Times New Roman" w:cs="Times New Roman"/>
          <w:sz w:val="24"/>
          <w:szCs w:val="24"/>
        </w:rPr>
        <w:fldChar w:fldCharType="end"/>
      </w:r>
      <w:r w:rsidR="00B2050F" w:rsidRPr="00124BE5">
        <w:rPr>
          <w:rFonts w:ascii="Times New Roman" w:hAnsi="Times New Roman" w:cs="Times New Roman"/>
          <w:sz w:val="24"/>
          <w:szCs w:val="24"/>
        </w:rPr>
        <w:t xml:space="preserve">. Pendekatan ini konsisten dengan teori Watts dan Zimmerman (1976) (dalam </w:t>
      </w:r>
      <w:r w:rsidR="006F5D97">
        <w:rPr>
          <w:rFonts w:ascii="Times New Roman" w:hAnsi="Times New Roman" w:cs="Times New Roman"/>
          <w:sz w:val="24"/>
          <w:szCs w:val="24"/>
        </w:rPr>
        <w:fldChar w:fldCharType="begin" w:fldLock="1"/>
      </w:r>
      <w:r w:rsidR="00F23A41">
        <w:rPr>
          <w:rFonts w:ascii="Times New Roman" w:hAnsi="Times New Roman" w:cs="Times New Roman"/>
          <w:sz w:val="24"/>
          <w:szCs w:val="24"/>
        </w:rPr>
        <w:instrText>ADDIN CSL_CITATION { "citationItems" : [ { "id" : "ITEM-1", "itemData" : { "author" : [ { "dropping-particle" : "", "family" : "Echave", "given" : "Jon Otegui", "non-dropping-particle" : "", "parse-names" : false, "suffix" : "" }, { "dropping-particle" : "", "family" : "Bhati", "given" : "Shyam S.", "non-dropping-particle" : "", "parse-names" : false, "suffix" : "" } ], "container-title" : "Third Annual International Business Conference", "id" : "ITEM-1", "issued" : { "date-parts" : [ [ "2010" ] ] }, "page" : "55-68", "title" : "Determinants of social and environmental disclosures by Spanish Companies", "type" : "article-journal" }, "uris" : [ "http://www.mendeley.com/documents/?uuid=a99077c4-46d0-46d5-ab7b-65312f4b27ae" ] } ], "mendeley" : { "formattedCitation" : "(Echave &amp; Bhati, 2010)", "plainTextFormattedCitation" : "(Echave &amp; Bhati, 2010)", "previouslyFormattedCitation" : "(Echave &amp; Bhati, 2010)" }, "properties" : {  }, "schema" : "https://github.com/citation-style-language/schema/raw/master/csl-citation.json" }</w:instrText>
      </w:r>
      <w:r w:rsidR="006F5D97">
        <w:rPr>
          <w:rFonts w:ascii="Times New Roman" w:hAnsi="Times New Roman" w:cs="Times New Roman"/>
          <w:sz w:val="24"/>
          <w:szCs w:val="24"/>
        </w:rPr>
        <w:fldChar w:fldCharType="separate"/>
      </w:r>
      <w:r w:rsidR="005A2BEB" w:rsidRPr="005A2BEB">
        <w:rPr>
          <w:rFonts w:ascii="Times New Roman" w:hAnsi="Times New Roman" w:cs="Times New Roman"/>
          <w:noProof/>
          <w:sz w:val="24"/>
          <w:szCs w:val="24"/>
        </w:rPr>
        <w:t>(Echave &amp; Bhati, 2010)</w:t>
      </w:r>
      <w:r w:rsidR="006F5D97">
        <w:rPr>
          <w:rFonts w:ascii="Times New Roman" w:hAnsi="Times New Roman" w:cs="Times New Roman"/>
          <w:sz w:val="24"/>
          <w:szCs w:val="24"/>
        </w:rPr>
        <w:fldChar w:fldCharType="end"/>
      </w:r>
      <w:r w:rsidR="00B2050F" w:rsidRPr="00124BE5">
        <w:rPr>
          <w:rFonts w:ascii="Times New Roman" w:hAnsi="Times New Roman" w:cs="Times New Roman"/>
          <w:sz w:val="24"/>
          <w:szCs w:val="24"/>
        </w:rPr>
        <w:t xml:space="preserve"> yang berpendapat bahwa biaya politik untuk perusahaan bervariasi dengan ukuran mereka. Biaya politik ini dapat dikurangi secar</w:t>
      </w:r>
      <w:r w:rsidR="000C38A6">
        <w:rPr>
          <w:rFonts w:ascii="Times New Roman" w:hAnsi="Times New Roman" w:cs="Times New Roman"/>
          <w:sz w:val="24"/>
          <w:szCs w:val="24"/>
        </w:rPr>
        <w:t xml:space="preserve">a signifikan oleh </w:t>
      </w:r>
      <w:r w:rsidR="000C38A6">
        <w:rPr>
          <w:rFonts w:ascii="Times New Roman" w:hAnsi="Times New Roman" w:cs="Times New Roman"/>
          <w:sz w:val="24"/>
          <w:szCs w:val="24"/>
        </w:rPr>
        <w:lastRenderedPageBreak/>
        <w:t>pengungkapan i</w:t>
      </w:r>
      <w:r w:rsidR="00B2050F" w:rsidRPr="00124BE5">
        <w:rPr>
          <w:rFonts w:ascii="Times New Roman" w:hAnsi="Times New Roman" w:cs="Times New Roman"/>
          <w:sz w:val="24"/>
          <w:szCs w:val="24"/>
        </w:rPr>
        <w:t xml:space="preserve">nformasi tanggung jawab sosial perusahaan. Teori legitimasi memberikan dasar untuk hubungan antara tingkat pengungkapan </w:t>
      </w:r>
      <w:r w:rsidR="00B2050F" w:rsidRPr="00124BE5">
        <w:rPr>
          <w:rFonts w:ascii="Times New Roman" w:hAnsi="Times New Roman" w:cs="Times New Roman"/>
          <w:i/>
          <w:sz w:val="24"/>
          <w:szCs w:val="24"/>
        </w:rPr>
        <w:t>corporate social disclosure</w:t>
      </w:r>
      <w:r w:rsidR="00B2050F" w:rsidRPr="00124BE5">
        <w:rPr>
          <w:rFonts w:ascii="Times New Roman" w:hAnsi="Times New Roman" w:cs="Times New Roman"/>
          <w:sz w:val="24"/>
          <w:szCs w:val="24"/>
        </w:rPr>
        <w:t xml:space="preserve"> (CSD) dan ukuran perusahaan. Perusahaan besar lebih diteliti oleh masyarakat dibandingkan dengan perusahaan kecil. Perusahaan besar karena itu dibawah tekanan untuk mengungkapkan informasi tanggung jawab sosial lebih banyak dibandingkan dengan perusahaan kecil untuk mengurangi tekanan pengawasan publik ini. Mereka mencoba untuk mendapatkan legitimasi atas tindakan mereka dan eksistensi dengan memproyeksikan diri untuk bertanggung jawab secara sosial. </w:t>
      </w:r>
    </w:p>
    <w:p w:rsidR="0022259D" w:rsidRDefault="006F5D97" w:rsidP="009C2B19">
      <w:pPr>
        <w:spacing w:line="24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F23A41">
        <w:rPr>
          <w:rFonts w:ascii="Times New Roman" w:hAnsi="Times New Roman" w:cs="Times New Roman"/>
          <w:sz w:val="24"/>
          <w:szCs w:val="24"/>
        </w:rPr>
        <w:instrText>ADDIN CSL_CITATION { "citationItems" : [ { "id" : "ITEM-1", "itemData" : { "ISBN" : "2348036737278", "abstract" : "This study examines the impact of environmental accounting and reporting an organizational performance with particular reference to oil and gas companies operating in the Niger Delta Region of Nigeria. The study was conducted using the Pearson\u2019s product moment correlation co-efficient. The elements were selected by means of random and stratified sampling technique. Data were gathered from primary and secondary sources. Data collected were presented using tables and analyzed using the Pearson\u2019s product moment correlational analysis. It was found from the study that environmental cost has satisfied relationship with firm\u2019s profitability. It was concluded that environmentally friendly firms will significantly disclose environmental related information in financial statements and reports. The study recommended that firms should adopt a uniform method of reporting and disclosed environmental issues for the purpose of control and measurement of performance and that accounting standards should be published locally and internationally and reviewed continually to ensure dynamism and compliance to meet environmental and situational needs.", "author" : [ { "dropping-particle" : "", "family" : "Bassey", "given" : "Bassey Eyo", "non-dropping-particle" : "", "parse-names" : false, "suffix" : "" }, { "dropping-particle" : "", "family" : "Effiok", "given" : "Sunday O", "non-dropping-particle" : "", "parse-names" : false, "suffix" : "" }, { "dropping-particle" : "", "family" : "Eton", "given" : "Okon E", "non-dropping-particle" : "", "parse-names" : false, "suffix" : "" } ], "id" : "ITEM-1", "issue" : "3", "issued" : { "date-parts" : [ [ "2013" ] ] }, "page" : "57-74", "title" : "The Impact of Environmental Accounting and Reporting on Organizational Performance of Selected Oil and Gas Companies in Niger Delta Region of Nigeria", "type" : "article-journal", "volume" : "4" }, "uris" : [ "http://www.mendeley.com/documents/?uuid=525822ca-13fe-48c2-8eca-d0d0d132c562" ] } ], "mendeley" : { "formattedCitation" : "(Bassey et al., 2013)", "manualFormatting" : "Bassey et al. (2013)", "plainTextFormattedCitation" : "(Bassey et al., 2013)", "previouslyFormattedCitation" : "(Bassey et al., 2013)" }, "properties" : {  }, "schema" : "https://github.com/citation-style-language/schema/raw/master/csl-citation.json" }</w:instrText>
      </w:r>
      <w:r>
        <w:rPr>
          <w:rFonts w:ascii="Times New Roman" w:hAnsi="Times New Roman" w:cs="Times New Roman"/>
          <w:sz w:val="24"/>
          <w:szCs w:val="24"/>
        </w:rPr>
        <w:fldChar w:fldCharType="separate"/>
      </w:r>
      <w:r w:rsidR="00EA19EB">
        <w:rPr>
          <w:rFonts w:ascii="Times New Roman" w:hAnsi="Times New Roman" w:cs="Times New Roman"/>
          <w:noProof/>
          <w:sz w:val="24"/>
          <w:szCs w:val="24"/>
        </w:rPr>
        <w:t>Bassey et al.</w:t>
      </w:r>
      <w:r w:rsidR="00EA19EB" w:rsidRPr="00EA19EB">
        <w:rPr>
          <w:rFonts w:ascii="Times New Roman" w:hAnsi="Times New Roman" w:cs="Times New Roman"/>
          <w:noProof/>
          <w:sz w:val="24"/>
          <w:szCs w:val="24"/>
        </w:rPr>
        <w:t xml:space="preserve"> </w:t>
      </w:r>
      <w:r w:rsidR="00EA19EB">
        <w:rPr>
          <w:rFonts w:ascii="Times New Roman" w:hAnsi="Times New Roman" w:cs="Times New Roman"/>
          <w:noProof/>
          <w:sz w:val="24"/>
          <w:szCs w:val="24"/>
        </w:rPr>
        <w:t>(</w:t>
      </w:r>
      <w:r w:rsidR="00EA19EB" w:rsidRPr="00EA19EB">
        <w:rPr>
          <w:rFonts w:ascii="Times New Roman" w:hAnsi="Times New Roman" w:cs="Times New Roman"/>
          <w:noProof/>
          <w:sz w:val="24"/>
          <w:szCs w:val="24"/>
        </w:rPr>
        <w:t>2013)</w:t>
      </w:r>
      <w:r>
        <w:rPr>
          <w:rFonts w:ascii="Times New Roman" w:hAnsi="Times New Roman" w:cs="Times New Roman"/>
          <w:sz w:val="24"/>
          <w:szCs w:val="24"/>
        </w:rPr>
        <w:fldChar w:fldCharType="end"/>
      </w:r>
      <w:r w:rsidR="00B2050F" w:rsidRPr="00124BE5">
        <w:rPr>
          <w:rFonts w:ascii="Times New Roman" w:hAnsi="Times New Roman" w:cs="Times New Roman"/>
          <w:sz w:val="24"/>
          <w:szCs w:val="24"/>
        </w:rPr>
        <w:t xml:space="preserve"> menemukan hubungan positif antara ukuran dan pengungkapan tanggung jawab sosial sukarela. </w:t>
      </w:r>
      <w:r w:rsidR="000C38A6">
        <w:rPr>
          <w:rFonts w:ascii="Times New Roman" w:hAnsi="Times New Roman" w:cs="Times New Roman"/>
          <w:sz w:val="24"/>
          <w:szCs w:val="24"/>
        </w:rPr>
        <w:t>P</w:t>
      </w:r>
      <w:r w:rsidR="00B2050F" w:rsidRPr="00124BE5">
        <w:rPr>
          <w:rFonts w:ascii="Times New Roman" w:hAnsi="Times New Roman" w:cs="Times New Roman"/>
          <w:sz w:val="24"/>
          <w:szCs w:val="24"/>
        </w:rPr>
        <w:t>erusahaan besar yang lebih terlihat di "mata publik", cenderung untuk secara sukarela mengungkapkan informasi untuk meningkatkan reputasi perusahaan mereka. Perusahaan yang lebih besar akan memiliki biaya politik yang lebih tinggi karena perusahaan lebih politis terlihat dan dapat menarik lebih banyak kebencian karena kekuatan pasar yang mereka rasakan.</w:t>
      </w:r>
    </w:p>
    <w:p w:rsidR="00D57D90" w:rsidRDefault="00B2050F" w:rsidP="009C2B19">
      <w:pPr>
        <w:spacing w:line="240" w:lineRule="auto"/>
        <w:ind w:left="0" w:firstLine="567"/>
        <w:contextualSpacing/>
        <w:jc w:val="both"/>
        <w:rPr>
          <w:rFonts w:ascii="Times New Roman" w:hAnsi="Times New Roman" w:cs="Times New Roman"/>
          <w:sz w:val="24"/>
          <w:szCs w:val="24"/>
        </w:rPr>
      </w:pPr>
      <w:r w:rsidRPr="00124BE5">
        <w:rPr>
          <w:rFonts w:ascii="Times New Roman" w:hAnsi="Times New Roman" w:cs="Times New Roman"/>
          <w:sz w:val="24"/>
          <w:szCs w:val="24"/>
        </w:rPr>
        <w:t xml:space="preserve">Namun hasil temuan ini gagal mendukung penelitian </w:t>
      </w:r>
      <w:r w:rsidR="006F5D97">
        <w:rPr>
          <w:rFonts w:ascii="Times New Roman" w:hAnsi="Times New Roman" w:cs="Times New Roman"/>
          <w:sz w:val="24"/>
          <w:szCs w:val="24"/>
        </w:rPr>
        <w:fldChar w:fldCharType="begin" w:fldLock="1"/>
      </w:r>
      <w:r w:rsidR="00F23A41">
        <w:rPr>
          <w:rFonts w:ascii="Times New Roman" w:hAnsi="Times New Roman" w:cs="Times New Roman"/>
          <w:sz w:val="24"/>
          <w:szCs w:val="24"/>
        </w:rPr>
        <w:instrText>ADDIN CSL_CITATION { "citationItems" : [ { "id" : "ITEM-1", "itemData" : { "DOI" : "10.5539/ijbm.v7n14p18", "abstract" : "This study investigates the corporate environmental disclosure practices of companies on the Stock Exchange of Thailand in annual reports and websites. Content analysis by word count is used to determine the amount of disclosures on 50 sampled websites and annual reports. Statistical analysis (descriptive, paired samples T-tests, and independent samples T-tests), is employed to analyse the differences between environmental disclosures measured by word count in annual reports and on websites. Initial findings indicated that 96 percent of the sampled Thai listed companies provided environmental disclosures in their annual reports and 88 percent on websites. Companies providing the most words of environmental information were in the resources business group in both media; the smallest word counts were in the services business group on websites, but in the technology business group in annual reports. Commonly environmental disclosures were found in the corporate social responsibility section of the websites but in the corporate governance section of the annual reports. The three most common themes were environmental spending and activity, waste management, and environmental policy in both annual reports and websites. Statistically significant differences were found between high and low profile companies as well as government and private companies. However, this study could not find different amount of environmental disclosures made in annual report and on websites. The study has implications in enhancing the understanding the differences between disclosures in annual reports and on websites particularly in developing countries. The usual limitations associated with sampling, and content analysis apply. Disclosure quality was not considered.", "author" : [ { "dropping-particle" : "", "family" : "Suttipun", "given" : "Muttanachai", "non-dropping-particle" : "", "parse-names" : false, "suffix" : "" }, { "dropping-particle" : "", "family" : "Stanton", "given" : "Patricia", "non-dropping-particle" : "", "parse-names" : false, "suffix" : "" } ], "container-title" : "International Journal Of Business And Management", "id" : "ITEM-1", "issue" : "14", "issued" : { "date-parts" : [ [ "2012" ] ] }, "page" : "18-31", "title" : "The Differences in Corporate Environmental Disclosures on Websites and in Annual Reports : A Case Study of Companies Listed in Thailand", "type" : "article-journal", "volume" : "7" }, "uris" : [ "http://www.mendeley.com/documents/?uuid=ca2e28ad-a031-4c34-a2d0-0b91a9efd1a0" ] } ], "mendeley" : { "formattedCitation" : "(Suttipun &amp; Stanton, 2012)", "manualFormatting" : "Suttipun &amp; Stanton (2012)", "plainTextFormattedCitation" : "(Suttipun &amp; Stanton, 2012)", "previouslyFormattedCitation" : "(Suttipun &amp; Stanton, 2012)" }, "properties" : {  }, "schema" : "https://github.com/citation-style-language/schema/raw/master/csl-citation.json" }</w:instrText>
      </w:r>
      <w:r w:rsidR="006F5D97">
        <w:rPr>
          <w:rFonts w:ascii="Times New Roman" w:hAnsi="Times New Roman" w:cs="Times New Roman"/>
          <w:sz w:val="24"/>
          <w:szCs w:val="24"/>
        </w:rPr>
        <w:fldChar w:fldCharType="separate"/>
      </w:r>
      <w:r w:rsidR="00B46C08">
        <w:rPr>
          <w:rFonts w:ascii="Times New Roman" w:hAnsi="Times New Roman" w:cs="Times New Roman"/>
          <w:noProof/>
          <w:sz w:val="24"/>
          <w:szCs w:val="24"/>
        </w:rPr>
        <w:t>Suttipun &amp; Stanton (</w:t>
      </w:r>
      <w:r w:rsidR="00B46C08" w:rsidRPr="00B46C08">
        <w:rPr>
          <w:rFonts w:ascii="Times New Roman" w:hAnsi="Times New Roman" w:cs="Times New Roman"/>
          <w:noProof/>
          <w:sz w:val="24"/>
          <w:szCs w:val="24"/>
        </w:rPr>
        <w:t>2012)</w:t>
      </w:r>
      <w:r w:rsidR="006F5D97">
        <w:rPr>
          <w:rFonts w:ascii="Times New Roman" w:hAnsi="Times New Roman" w:cs="Times New Roman"/>
          <w:sz w:val="24"/>
          <w:szCs w:val="24"/>
        </w:rPr>
        <w:fldChar w:fldCharType="end"/>
      </w:r>
      <w:r w:rsidR="00B46C08">
        <w:rPr>
          <w:rFonts w:ascii="Times New Roman" w:hAnsi="Times New Roman" w:cs="Times New Roman"/>
          <w:sz w:val="24"/>
          <w:szCs w:val="24"/>
        </w:rPr>
        <w:t xml:space="preserve"> </w:t>
      </w:r>
      <w:r w:rsidRPr="00124BE5">
        <w:rPr>
          <w:rFonts w:ascii="Times New Roman" w:hAnsi="Times New Roman" w:cs="Times New Roman"/>
          <w:sz w:val="24"/>
          <w:szCs w:val="24"/>
        </w:rPr>
        <w:t xml:space="preserve">yang menemukan hasil bahwa ukuran perusahaan dan profitabilitas tidak berpengaruh signifikan terhadap pengungkapan lingkungan perusahaan Thailand yang terdaftar. Hal ini disebabkan oleh Thailand memiliki </w:t>
      </w:r>
      <w:r w:rsidRPr="00124BE5">
        <w:rPr>
          <w:rFonts w:ascii="Times New Roman" w:hAnsi="Times New Roman" w:cs="Times New Roman"/>
          <w:i/>
          <w:sz w:val="24"/>
          <w:szCs w:val="24"/>
        </w:rPr>
        <w:t>stakeholder</w:t>
      </w:r>
      <w:r w:rsidRPr="00124BE5">
        <w:rPr>
          <w:rFonts w:ascii="Times New Roman" w:hAnsi="Times New Roman" w:cs="Times New Roman"/>
          <w:sz w:val="24"/>
          <w:szCs w:val="24"/>
        </w:rPr>
        <w:t xml:space="preserve"> yang aktif. Sehingga gerakan protes mereka telah memenangkan beberapa kemenangan lingkungan. Dengan demikian, tanpa memandang ukuran perusahaan baik perusahaan besar atau kecil semua patuh untuk mengungkapkan informasi lingkungan terutama perusahaan yang sensitif terhadap lingkungan. Hal ini disebabkan oleh tujuan utama perusahaan Thailand mengungkapkan informasi lingkungan adalah untuk menjaga reputasi dan keberlangsungan usaha mereka. Dengan demikian, informasi lingkungan yang tidak diungkapkan jika dikemudian hari terdapat masalah lingkungan maka mereka akan langsung mendapat sangsi dari para </w:t>
      </w:r>
      <w:r w:rsidRPr="00124BE5">
        <w:rPr>
          <w:rFonts w:ascii="Times New Roman" w:hAnsi="Times New Roman" w:cs="Times New Roman"/>
          <w:i/>
          <w:sz w:val="24"/>
          <w:szCs w:val="24"/>
        </w:rPr>
        <w:t>stakeholder</w:t>
      </w:r>
      <w:r w:rsidRPr="00124BE5">
        <w:rPr>
          <w:rFonts w:ascii="Times New Roman" w:hAnsi="Times New Roman" w:cs="Times New Roman"/>
          <w:sz w:val="24"/>
          <w:szCs w:val="24"/>
        </w:rPr>
        <w:t xml:space="preserve"> dan para pemangku kepentingan lain yang pada akhirnya akan menurunkan reputasi mereka. Kebutuhan untuk mengelola reputasi perusahaan antara para pemangku kepentingan menghasilkan kabar baik yang harus disediakan untuk diungkapkan.</w:t>
      </w:r>
    </w:p>
    <w:p w:rsidR="00B2050F" w:rsidRPr="00124BE5" w:rsidRDefault="00B2050F" w:rsidP="009C2B19">
      <w:pPr>
        <w:spacing w:line="240" w:lineRule="auto"/>
        <w:ind w:left="0" w:firstLine="567"/>
        <w:contextualSpacing/>
        <w:jc w:val="both"/>
        <w:rPr>
          <w:rFonts w:ascii="Times New Roman" w:hAnsi="Times New Roman" w:cs="Times New Roman"/>
          <w:sz w:val="24"/>
          <w:szCs w:val="24"/>
        </w:rPr>
      </w:pPr>
      <w:r w:rsidRPr="00124BE5">
        <w:rPr>
          <w:rFonts w:ascii="Times New Roman" w:hAnsi="Times New Roman" w:cs="Times New Roman"/>
          <w:sz w:val="24"/>
          <w:szCs w:val="24"/>
        </w:rPr>
        <w:t>Gambaran umum yang muncul dari penelitian ini, adalah bahwa sejak pengungkapan informasi lingkungan bersifat sukarela, ada keragaman dalam praktek pelaporan. Perusahaan besar cenderung untuk melaporkan informasi lingkungan lebih lanjut dalam laporan tahunan mereka dari bisnis skala menengah; dan pengungkapan cenderung lebih kualitatif daripada kuantitatif meskipun fakta bahwa ada hubungan yang signifikan antara akuntansi lingkungan dan ukuran perusahaan.</w:t>
      </w:r>
    </w:p>
    <w:p w:rsidR="00B2050F" w:rsidRPr="00124BE5" w:rsidRDefault="00B2050F" w:rsidP="007A138E">
      <w:pPr>
        <w:spacing w:line="240" w:lineRule="auto"/>
        <w:ind w:left="426" w:firstLine="567"/>
        <w:contextualSpacing/>
        <w:jc w:val="both"/>
        <w:rPr>
          <w:rFonts w:ascii="Times New Roman" w:hAnsi="Times New Roman" w:cs="Times New Roman"/>
          <w:sz w:val="24"/>
          <w:szCs w:val="24"/>
        </w:rPr>
      </w:pPr>
    </w:p>
    <w:p w:rsidR="00B2050F" w:rsidRPr="009C2B19" w:rsidRDefault="00B2050F" w:rsidP="009C2B19">
      <w:pPr>
        <w:spacing w:line="240" w:lineRule="auto"/>
        <w:ind w:left="0" w:firstLine="0"/>
        <w:jc w:val="both"/>
        <w:rPr>
          <w:rFonts w:ascii="Times New Roman" w:hAnsi="Times New Roman" w:cs="Times New Roman"/>
          <w:b/>
          <w:sz w:val="24"/>
          <w:szCs w:val="24"/>
        </w:rPr>
      </w:pPr>
      <w:r w:rsidRPr="009C2B19">
        <w:rPr>
          <w:rFonts w:ascii="Times New Roman" w:hAnsi="Times New Roman" w:cs="Times New Roman"/>
          <w:b/>
          <w:sz w:val="24"/>
          <w:szCs w:val="24"/>
        </w:rPr>
        <w:t xml:space="preserve">Pengaruh Profitabilitas </w:t>
      </w:r>
      <w:r w:rsidR="00D57D90" w:rsidRPr="009C2B19">
        <w:rPr>
          <w:rFonts w:ascii="Times New Roman" w:hAnsi="Times New Roman" w:cs="Times New Roman"/>
          <w:b/>
          <w:sz w:val="24"/>
          <w:szCs w:val="24"/>
        </w:rPr>
        <w:t xml:space="preserve">Terhadap Pengungkapan Informasi </w:t>
      </w:r>
      <w:r w:rsidRPr="009C2B19">
        <w:rPr>
          <w:rFonts w:ascii="Times New Roman" w:hAnsi="Times New Roman" w:cs="Times New Roman"/>
          <w:b/>
          <w:sz w:val="24"/>
          <w:szCs w:val="24"/>
        </w:rPr>
        <w:t>Lingkungan Perusahaan</w:t>
      </w:r>
    </w:p>
    <w:p w:rsidR="00B2050F" w:rsidRPr="00124BE5" w:rsidRDefault="00FE4985" w:rsidP="009C2B19">
      <w:pPr>
        <w:spacing w:line="24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H</w:t>
      </w:r>
      <w:r w:rsidR="00B2050F" w:rsidRPr="00124BE5">
        <w:rPr>
          <w:rFonts w:ascii="Times New Roman" w:hAnsi="Times New Roman" w:cs="Times New Roman"/>
          <w:sz w:val="24"/>
          <w:szCs w:val="24"/>
        </w:rPr>
        <w:t xml:space="preserve">asil pengujian hipotesis </w:t>
      </w:r>
      <w:r w:rsidR="000021F8">
        <w:rPr>
          <w:rFonts w:ascii="Times New Roman" w:hAnsi="Times New Roman" w:cs="Times New Roman"/>
          <w:sz w:val="24"/>
          <w:szCs w:val="24"/>
        </w:rPr>
        <w:t xml:space="preserve">kedua </w:t>
      </w:r>
      <w:r w:rsidR="00B2050F" w:rsidRPr="00124BE5">
        <w:rPr>
          <w:rFonts w:ascii="Times New Roman" w:hAnsi="Times New Roman" w:cs="Times New Roman"/>
          <w:sz w:val="24"/>
          <w:szCs w:val="24"/>
        </w:rPr>
        <w:t xml:space="preserve">disimpulkan bahwa profitabilitas perusahaan yang diukur dengan ROA tidak berpengaruh terhadap pengungkapan informasi lingkungan perusahaan manufaktur terdaftar di BEI tahun 2013-2015. </w:t>
      </w:r>
      <w:r w:rsidR="0063152E">
        <w:rPr>
          <w:rFonts w:ascii="Times New Roman" w:hAnsi="Times New Roman" w:cs="Times New Roman"/>
          <w:sz w:val="24"/>
          <w:szCs w:val="24"/>
        </w:rPr>
        <w:t>T</w:t>
      </w:r>
      <w:r w:rsidR="00B2050F" w:rsidRPr="00124BE5">
        <w:rPr>
          <w:rFonts w:ascii="Times New Roman" w:hAnsi="Times New Roman" w:cs="Times New Roman"/>
          <w:sz w:val="24"/>
          <w:szCs w:val="24"/>
        </w:rPr>
        <w:t xml:space="preserve">inggi rendahnya profitabilitas tidak menjadi penentu tingginya tingkat pengungkapan informasi lingkungan perusahaan. </w:t>
      </w:r>
      <w:r w:rsidR="00B2050F" w:rsidRPr="00124BE5">
        <w:rPr>
          <w:rFonts w:ascii="Times New Roman" w:hAnsi="Times New Roman" w:cs="Times New Roman"/>
          <w:color w:val="000000"/>
          <w:sz w:val="24"/>
          <w:szCs w:val="24"/>
        </w:rPr>
        <w:t>Artinya, semakin tinggi profitabilitas maka tidak akan memperluas kebija</w:t>
      </w:r>
      <w:r w:rsidR="00A90730">
        <w:rPr>
          <w:rFonts w:ascii="Times New Roman" w:hAnsi="Times New Roman" w:cs="Times New Roman"/>
          <w:color w:val="000000"/>
          <w:sz w:val="24"/>
          <w:szCs w:val="24"/>
        </w:rPr>
        <w:t xml:space="preserve">kan pengungkapan tanggung jawab </w:t>
      </w:r>
      <w:r w:rsidR="00B2050F" w:rsidRPr="00124BE5">
        <w:rPr>
          <w:rFonts w:ascii="Times New Roman" w:hAnsi="Times New Roman" w:cs="Times New Roman"/>
          <w:color w:val="000000"/>
          <w:sz w:val="24"/>
          <w:szCs w:val="24"/>
        </w:rPr>
        <w:t>lingkungan.</w:t>
      </w:r>
      <w:r w:rsidR="00CF43B4">
        <w:rPr>
          <w:rFonts w:ascii="Times New Roman" w:hAnsi="Times New Roman" w:cs="Times New Roman"/>
          <w:sz w:val="24"/>
          <w:szCs w:val="24"/>
        </w:rPr>
        <w:t xml:space="preserve"> </w:t>
      </w:r>
      <w:r w:rsidR="00B2050F" w:rsidRPr="00124BE5">
        <w:rPr>
          <w:rFonts w:ascii="Times New Roman" w:hAnsi="Times New Roman" w:cs="Times New Roman"/>
          <w:sz w:val="24"/>
          <w:szCs w:val="24"/>
        </w:rPr>
        <w:t xml:space="preserve">ROA merupakan salah satu rasio profitabilitas yang mengukur dan </w:t>
      </w:r>
      <w:r w:rsidR="00B2050F" w:rsidRPr="007839A6">
        <w:rPr>
          <w:rFonts w:ascii="Times New Roman" w:hAnsi="Times New Roman" w:cs="Times New Roman"/>
          <w:color w:val="000000"/>
          <w:sz w:val="24"/>
          <w:szCs w:val="24"/>
        </w:rPr>
        <w:t>menggambarkan</w:t>
      </w:r>
      <w:r w:rsidR="00B2050F" w:rsidRPr="00124BE5">
        <w:rPr>
          <w:rFonts w:ascii="Times New Roman" w:hAnsi="Times New Roman" w:cs="Times New Roman"/>
          <w:sz w:val="24"/>
          <w:szCs w:val="24"/>
        </w:rPr>
        <w:t xml:space="preserve"> kemampuan perusahaan menghasilkan laba bersih berdasarkan jumlah aktiva keseluruhan yang dimiliki. ROA disebut sebagai </w:t>
      </w:r>
      <w:r w:rsidR="00B2050F" w:rsidRPr="00124BE5">
        <w:rPr>
          <w:rFonts w:ascii="Times New Roman" w:hAnsi="Times New Roman" w:cs="Times New Roman"/>
          <w:i/>
          <w:sz w:val="24"/>
          <w:szCs w:val="24"/>
        </w:rPr>
        <w:t xml:space="preserve">earning power </w:t>
      </w:r>
      <w:r w:rsidR="00B2050F" w:rsidRPr="00124BE5">
        <w:rPr>
          <w:rFonts w:ascii="Times New Roman" w:hAnsi="Times New Roman" w:cs="Times New Roman"/>
          <w:sz w:val="24"/>
          <w:szCs w:val="24"/>
        </w:rPr>
        <w:t>karena rasio ini menggambarkan keuntungan dari setiap satu rupiah aset yang digunakan. Melalui rasio ini akan d</w:t>
      </w:r>
      <w:r w:rsidR="007839A6">
        <w:rPr>
          <w:rFonts w:ascii="Times New Roman" w:hAnsi="Times New Roman" w:cs="Times New Roman"/>
          <w:sz w:val="24"/>
          <w:szCs w:val="24"/>
        </w:rPr>
        <w:t>ik</w:t>
      </w:r>
      <w:r w:rsidR="00B2050F" w:rsidRPr="00124BE5">
        <w:rPr>
          <w:rFonts w:ascii="Times New Roman" w:hAnsi="Times New Roman" w:cs="Times New Roman"/>
          <w:sz w:val="24"/>
          <w:szCs w:val="24"/>
        </w:rPr>
        <w:t>etahui apakah p</w:t>
      </w:r>
      <w:r w:rsidR="00A90730">
        <w:rPr>
          <w:rFonts w:ascii="Times New Roman" w:hAnsi="Times New Roman" w:cs="Times New Roman"/>
          <w:sz w:val="24"/>
          <w:szCs w:val="24"/>
        </w:rPr>
        <w:t>erusahaan telah efisien dalam me</w:t>
      </w:r>
      <w:r w:rsidR="00B2050F" w:rsidRPr="00124BE5">
        <w:rPr>
          <w:rFonts w:ascii="Times New Roman" w:hAnsi="Times New Roman" w:cs="Times New Roman"/>
          <w:sz w:val="24"/>
          <w:szCs w:val="24"/>
        </w:rPr>
        <w:t xml:space="preserve">manfaatkan aktivanya dalam kegiatan operasional perusahaan atau belum. Sehingga semakin tinggi nilai rasio ini maka keadaan suatu perusahaan dikatakan semakin baik. </w:t>
      </w:r>
      <w:r w:rsidR="00B2050F" w:rsidRPr="00124BE5">
        <w:rPr>
          <w:rFonts w:ascii="Times New Roman" w:hAnsi="Times New Roman" w:cs="Times New Roman"/>
          <w:sz w:val="24"/>
          <w:szCs w:val="24"/>
        </w:rPr>
        <w:lastRenderedPageBreak/>
        <w:t xml:space="preserve">Perusahaan yang mempunyai kinerja keuangan yang solid akan memiliki lebih banyak sumber daya untuk berinvestasi pada program kinerja lingkungan </w:t>
      </w:r>
      <w:r w:rsidR="006F5D97">
        <w:rPr>
          <w:rFonts w:ascii="Times New Roman" w:hAnsi="Times New Roman" w:cs="Times New Roman"/>
          <w:sz w:val="24"/>
          <w:szCs w:val="24"/>
        </w:rPr>
        <w:fldChar w:fldCharType="begin" w:fldLock="1"/>
      </w:r>
      <w:r w:rsidR="00F23A41">
        <w:rPr>
          <w:rFonts w:ascii="Times New Roman" w:hAnsi="Times New Roman" w:cs="Times New Roman"/>
          <w:sz w:val="24"/>
          <w:szCs w:val="24"/>
        </w:rPr>
        <w:instrText>ADDIN CSL_CITATION { "citationItems" : [ { "id" : "ITEM-1", "itemData" : { "abstract" : "Environmental accounting is the ability to provide accurate information in the financial statements regarding the estimated social cost occasioned by the production externalities on the environment and how much deliberate intervention cost had been incurred to bridge the gap between the marginal social cost and the marginal private cost by a firm. The objective of this study is to establish whether there is any significant relationship between environmental accounting and profitability of selected firms listed in India. The data for the study were collected from annual reports and accounts of 14 randomly selected quoted companies in Bombay Stock Exchange in India. The data were analyzed using multiple regression models. The key findings of the study shows that there is significant negative relationship between Environmental Accounting and Return on Capital Employed (ROCE) and Earnings per Share (EPS) and a significant positive relationship between Environmental Accounting and Net Profit Margin and Dividend per Share. Based on this it was recommended that government should give tax credit to organizations that comply with its environmental laws and that environmental reporting should be made compulsory in India so as to improve the performance of organizations and the nation as a whole.", "author" : [ { "dropping-particle" : "", "family" : "Makori", "given" : "Daniel Mogaka", "non-dropping-particle" : "", "parse-names" : false, "suffix" : "" }, { "dropping-particle" : "", "family" : "Ambrose Jagongo", "given" : "PhD", "non-dropping-particle" : "", "parse-names" : false, "suffix" : "" } ], "container-title" : "International Journal of Humanities and Social Science", "id" : "ITEM-1", "issue" : "18", "issued" : { "date-parts" : [ [ "2013" ] ] }, "page" : "248-256", "title" : "Environmental Accounting and Firm Profitability : An Empirical Analysis of Selected Firms Listed in Bombay Stock Exchange , India", "type" : "article-journal", "volume" : "3" }, "uris" : [ "http://www.mendeley.com/documents/?uuid=c0a66a0a-483f-42d6-94c2-97ecb54d886d" ] } ], "mendeley" : { "formattedCitation" : "(Makori &amp; Ambrose Jagongo, 2013)", "manualFormatting" : "(Makori et al., 2013)", "plainTextFormattedCitation" : "(Makori &amp; Ambrose Jagongo, 2013)", "previouslyFormattedCitation" : "(Makori &amp; Ambrose Jagongo, 2013)" }, "properties" : {  }, "schema" : "https://github.com/citation-style-language/schema/raw/master/csl-citation.json" }</w:instrText>
      </w:r>
      <w:r w:rsidR="006F5D97">
        <w:rPr>
          <w:rFonts w:ascii="Times New Roman" w:hAnsi="Times New Roman" w:cs="Times New Roman"/>
          <w:sz w:val="24"/>
          <w:szCs w:val="24"/>
        </w:rPr>
        <w:fldChar w:fldCharType="separate"/>
      </w:r>
      <w:r w:rsidR="001B30CE">
        <w:rPr>
          <w:rFonts w:ascii="Times New Roman" w:hAnsi="Times New Roman" w:cs="Times New Roman"/>
          <w:noProof/>
          <w:sz w:val="24"/>
          <w:szCs w:val="24"/>
        </w:rPr>
        <w:t>(Makori et al.</w:t>
      </w:r>
      <w:r w:rsidR="001B30CE" w:rsidRPr="001B30CE">
        <w:rPr>
          <w:rFonts w:ascii="Times New Roman" w:hAnsi="Times New Roman" w:cs="Times New Roman"/>
          <w:noProof/>
          <w:sz w:val="24"/>
          <w:szCs w:val="24"/>
        </w:rPr>
        <w:t>, 2013)</w:t>
      </w:r>
      <w:r w:rsidR="006F5D97">
        <w:rPr>
          <w:rFonts w:ascii="Times New Roman" w:hAnsi="Times New Roman" w:cs="Times New Roman"/>
          <w:sz w:val="24"/>
          <w:szCs w:val="24"/>
        </w:rPr>
        <w:fldChar w:fldCharType="end"/>
      </w:r>
      <w:r w:rsidR="00B2050F" w:rsidRPr="00124BE5">
        <w:rPr>
          <w:rFonts w:ascii="Times New Roman" w:hAnsi="Times New Roman" w:cs="Times New Roman"/>
          <w:sz w:val="24"/>
          <w:szCs w:val="24"/>
        </w:rPr>
        <w:t>.</w:t>
      </w:r>
    </w:p>
    <w:p w:rsidR="00B2050F" w:rsidRPr="00124BE5" w:rsidRDefault="00B2050F" w:rsidP="00102E11">
      <w:pPr>
        <w:spacing w:line="240" w:lineRule="auto"/>
        <w:ind w:left="0" w:firstLine="567"/>
        <w:contextualSpacing/>
        <w:jc w:val="both"/>
        <w:rPr>
          <w:rFonts w:ascii="Times New Roman" w:hAnsi="Times New Roman" w:cs="Times New Roman"/>
          <w:sz w:val="24"/>
          <w:szCs w:val="24"/>
        </w:rPr>
      </w:pPr>
      <w:r w:rsidRPr="00124BE5">
        <w:rPr>
          <w:rFonts w:ascii="Times New Roman" w:hAnsi="Times New Roman" w:cs="Times New Roman"/>
          <w:sz w:val="24"/>
          <w:szCs w:val="24"/>
        </w:rPr>
        <w:t xml:space="preserve">Semakin tinggi profitabilitas maka akan semakin tinggi efisiensi perusahaan dalam memanfaatkan fasilitas perusahaan. </w:t>
      </w:r>
      <w:r w:rsidR="008A0ED7">
        <w:rPr>
          <w:rFonts w:ascii="Times New Roman" w:hAnsi="Times New Roman" w:cs="Times New Roman"/>
          <w:sz w:val="24"/>
          <w:szCs w:val="24"/>
        </w:rPr>
        <w:t>P</w:t>
      </w:r>
      <w:r w:rsidRPr="00124BE5">
        <w:rPr>
          <w:rFonts w:ascii="Times New Roman" w:hAnsi="Times New Roman" w:cs="Times New Roman"/>
          <w:sz w:val="24"/>
          <w:szCs w:val="24"/>
        </w:rPr>
        <w:t xml:space="preserve">erusahaan yang mempunyai profitabilitas tinggi belum tentu lebih banyak melakukan aktivitas sosial karena perusahaan mungkin lebih berorientasi pada laba semata. Melakukan pengungkapan lingkungan akan berdampak pada kerugian kompetitif dengan mengeluarkan biaya tambahan untuk melakukan pengungkapan. Hal ini didukung oleh argumentasi bahwa ketika perusahaan memiliki tingkat laba yang tinggi, manajemen perusahaan menganggap tidak perlu melaporkan hal-hal yang dapat mengganggu informasi tentang kesuksesan keuangan perusahaan. Sebaliknya pada saat profitabilitas rendah, maka berharap para pengguna laporan akan membaca </w:t>
      </w:r>
      <w:r w:rsidRPr="00124BE5">
        <w:rPr>
          <w:rFonts w:ascii="Times New Roman" w:hAnsi="Times New Roman" w:cs="Times New Roman"/>
          <w:i/>
          <w:sz w:val="24"/>
          <w:szCs w:val="24"/>
        </w:rPr>
        <w:t>“good news”</w:t>
      </w:r>
      <w:r w:rsidRPr="00124BE5">
        <w:rPr>
          <w:rFonts w:ascii="Times New Roman" w:hAnsi="Times New Roman" w:cs="Times New Roman"/>
          <w:sz w:val="24"/>
          <w:szCs w:val="24"/>
        </w:rPr>
        <w:t xml:space="preserve"> kinerja perusahaan. </w:t>
      </w:r>
      <w:r w:rsidRPr="00124BE5">
        <w:rPr>
          <w:rFonts w:ascii="Times New Roman" w:hAnsi="Times New Roman" w:cs="Times New Roman"/>
          <w:i/>
          <w:sz w:val="24"/>
          <w:szCs w:val="24"/>
        </w:rPr>
        <w:t xml:space="preserve">Good news </w:t>
      </w:r>
      <w:r w:rsidRPr="00124BE5">
        <w:rPr>
          <w:rFonts w:ascii="Times New Roman" w:hAnsi="Times New Roman" w:cs="Times New Roman"/>
          <w:sz w:val="24"/>
          <w:szCs w:val="24"/>
        </w:rPr>
        <w:t>ini dapat berup</w:t>
      </w:r>
      <w:r w:rsidR="000C2FD1">
        <w:rPr>
          <w:rFonts w:ascii="Times New Roman" w:hAnsi="Times New Roman" w:cs="Times New Roman"/>
          <w:sz w:val="24"/>
          <w:szCs w:val="24"/>
        </w:rPr>
        <w:t>a aktivitas-aktivitas</w:t>
      </w:r>
      <w:r w:rsidRPr="00124BE5">
        <w:rPr>
          <w:rFonts w:ascii="Times New Roman" w:hAnsi="Times New Roman" w:cs="Times New Roman"/>
          <w:sz w:val="24"/>
          <w:szCs w:val="24"/>
        </w:rPr>
        <w:t xml:space="preserve"> lingkungan yang dilakukan perusahaan.</w:t>
      </w:r>
    </w:p>
    <w:p w:rsidR="000F1B33" w:rsidRDefault="005038E7" w:rsidP="00EB761B">
      <w:pPr>
        <w:spacing w:line="24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P</w:t>
      </w:r>
      <w:r w:rsidR="00B2050F" w:rsidRPr="00124BE5">
        <w:rPr>
          <w:rFonts w:ascii="Times New Roman" w:hAnsi="Times New Roman" w:cs="Times New Roman"/>
          <w:sz w:val="24"/>
          <w:szCs w:val="24"/>
        </w:rPr>
        <w:t>rofitabilitas memang kerap kali dijadikan tolak ukur kinerja perusahaan karena menggambarkan kemampuan perusahaan untuk memperoleh laba</w:t>
      </w:r>
      <w:r>
        <w:rPr>
          <w:rFonts w:ascii="Times New Roman" w:hAnsi="Times New Roman" w:cs="Times New Roman"/>
          <w:sz w:val="24"/>
          <w:szCs w:val="24"/>
        </w:rPr>
        <w:t xml:space="preserve"> </w:t>
      </w:r>
      <w:r w:rsidR="006F5D97">
        <w:rPr>
          <w:rFonts w:ascii="Times New Roman" w:hAnsi="Times New Roman" w:cs="Times New Roman"/>
          <w:sz w:val="24"/>
          <w:szCs w:val="24"/>
        </w:rPr>
        <w:fldChar w:fldCharType="begin" w:fldLock="1"/>
      </w:r>
      <w:r w:rsidR="00F23A41">
        <w:rPr>
          <w:rFonts w:ascii="Times New Roman" w:hAnsi="Times New Roman" w:cs="Times New Roman"/>
          <w:sz w:val="24"/>
          <w:szCs w:val="24"/>
        </w:rPr>
        <w:instrText>ADDIN CSL_CITATION { "citationItems" : [ { "id" : "ITEM-1", "itemData" : { "author" : [ { "dropping-particle" : "", "family" : "Yesika", "given" : "Nina", "non-dropping-particle" : "", "parse-names" : false, "suffix" : "" }, { "dropping-particle" : "", "family" : "Anis", "given" : "Chariri", "non-dropping-particle" : "", "parse-names" : false, "suffix" : "" } ], "container-title" : "Diponegoro Journal Of Accounting", "id" : "ITEM-1", "issue" : "2", "issued" : { "date-parts" : [ [ "2013" ] ] }, "page" : "1-9", "title" : "Pengaruh Mekanisme Corporate Governance Dan Karakteristik Perusahaan Terhadap Kinerja Lingkungan", "type" : "article-journal", "volume" : "2" }, "uris" : [ "http://www.mendeley.com/documents/?uuid=fb591606-99f4-4c45-9eaf-e69429ed3c99" ] } ], "mendeley" : { "formattedCitation" : "(Yesika &amp; Anis, 2013)", "plainTextFormattedCitation" : "(Yesika &amp; Anis, 2013)", "previouslyFormattedCitation" : "(Yesika &amp; Anis, 2013)" }, "properties" : {  }, "schema" : "https://github.com/citation-style-language/schema/raw/master/csl-citation.json" }</w:instrText>
      </w:r>
      <w:r w:rsidR="006F5D97">
        <w:rPr>
          <w:rFonts w:ascii="Times New Roman" w:hAnsi="Times New Roman" w:cs="Times New Roman"/>
          <w:sz w:val="24"/>
          <w:szCs w:val="24"/>
        </w:rPr>
        <w:fldChar w:fldCharType="separate"/>
      </w:r>
      <w:r w:rsidR="00EB761B" w:rsidRPr="00EB761B">
        <w:rPr>
          <w:rFonts w:ascii="Times New Roman" w:hAnsi="Times New Roman" w:cs="Times New Roman"/>
          <w:noProof/>
          <w:sz w:val="24"/>
          <w:szCs w:val="24"/>
        </w:rPr>
        <w:t>(Yesika &amp; Anis, 2013)</w:t>
      </w:r>
      <w:r w:rsidR="006F5D97">
        <w:rPr>
          <w:rFonts w:ascii="Times New Roman" w:hAnsi="Times New Roman" w:cs="Times New Roman"/>
          <w:sz w:val="24"/>
          <w:szCs w:val="24"/>
        </w:rPr>
        <w:fldChar w:fldCharType="end"/>
      </w:r>
      <w:r w:rsidR="00EB761B">
        <w:rPr>
          <w:rFonts w:ascii="Times New Roman" w:hAnsi="Times New Roman" w:cs="Times New Roman"/>
          <w:sz w:val="24"/>
          <w:szCs w:val="24"/>
        </w:rPr>
        <w:t xml:space="preserve">. </w:t>
      </w:r>
      <w:r w:rsidR="00B2050F" w:rsidRPr="00124BE5">
        <w:rPr>
          <w:rFonts w:ascii="Times New Roman" w:hAnsi="Times New Roman" w:cs="Times New Roman"/>
          <w:sz w:val="24"/>
          <w:szCs w:val="24"/>
        </w:rPr>
        <w:t>Namun saat ini, keberhasilan perusahaan tidak dinilai hanya melalui kinerja keuangan saja melainkan bagaimana perusahaan juga melakukan tanggung jawab sosialnya terhadap lingkungan. Teori legitimasi menyatakan bahwa pada saat margin laba tinggi maka perusahaan akan memilih untuk tidak melapor</w:t>
      </w:r>
      <w:r w:rsidR="0004503E">
        <w:rPr>
          <w:rFonts w:ascii="Times New Roman" w:hAnsi="Times New Roman" w:cs="Times New Roman"/>
          <w:sz w:val="24"/>
          <w:szCs w:val="24"/>
        </w:rPr>
        <w:t>kan informasi kinerja</w:t>
      </w:r>
      <w:r w:rsidR="00B2050F" w:rsidRPr="00124BE5">
        <w:rPr>
          <w:rFonts w:ascii="Times New Roman" w:hAnsi="Times New Roman" w:cs="Times New Roman"/>
          <w:sz w:val="24"/>
          <w:szCs w:val="24"/>
        </w:rPr>
        <w:t xml:space="preserve"> lingkungan karena perusahaan menganggap tidak perlu melaporkan hal-hal yang dapat </w:t>
      </w:r>
      <w:r w:rsidR="00B2050F" w:rsidRPr="00124BE5">
        <w:rPr>
          <w:rFonts w:ascii="Times New Roman" w:hAnsi="Times New Roman" w:cs="Times New Roman"/>
          <w:color w:val="000000"/>
          <w:sz w:val="24"/>
          <w:szCs w:val="24"/>
        </w:rPr>
        <w:t>mengganggu informasi tentang sukses keuangan tersebut.</w:t>
      </w:r>
      <w:r w:rsidR="00B04F77">
        <w:rPr>
          <w:rFonts w:ascii="Times New Roman" w:hAnsi="Times New Roman" w:cs="Times New Roman"/>
          <w:sz w:val="24"/>
          <w:szCs w:val="24"/>
        </w:rPr>
        <w:t xml:space="preserve"> </w:t>
      </w:r>
      <w:r w:rsidR="000F1B33">
        <w:rPr>
          <w:rFonts w:ascii="Times New Roman" w:hAnsi="Times New Roman" w:cs="Times New Roman"/>
          <w:sz w:val="24"/>
          <w:szCs w:val="24"/>
        </w:rPr>
        <w:t>A</w:t>
      </w:r>
      <w:r w:rsidR="00B2050F" w:rsidRPr="00124BE5">
        <w:rPr>
          <w:rFonts w:ascii="Times New Roman" w:hAnsi="Times New Roman" w:cs="Times New Roman"/>
          <w:sz w:val="24"/>
          <w:szCs w:val="24"/>
        </w:rPr>
        <w:t xml:space="preserve">da ambiguitas tertentu </w:t>
      </w:r>
      <w:r w:rsidR="00B2050F" w:rsidRPr="000F1B33">
        <w:rPr>
          <w:rFonts w:ascii="Times New Roman" w:hAnsi="Times New Roman" w:cs="Times New Roman"/>
          <w:color w:val="000000"/>
          <w:sz w:val="24"/>
          <w:szCs w:val="24"/>
        </w:rPr>
        <w:t>dalam</w:t>
      </w:r>
      <w:r w:rsidR="00B2050F" w:rsidRPr="00124BE5">
        <w:rPr>
          <w:rFonts w:ascii="Times New Roman" w:hAnsi="Times New Roman" w:cs="Times New Roman"/>
          <w:sz w:val="24"/>
          <w:szCs w:val="24"/>
        </w:rPr>
        <w:t xml:space="preserve"> teoritis dan studi empiris mengenai tanda profitabilitas dalam kaitannya dengan pengungkapan dan karena itu hubungan antara pengungkapan dan profitabilitas non-monoton</w:t>
      </w:r>
      <w:r w:rsidR="00EA19EB">
        <w:rPr>
          <w:rFonts w:ascii="Times New Roman" w:hAnsi="Times New Roman" w:cs="Times New Roman"/>
          <w:sz w:val="24"/>
          <w:szCs w:val="24"/>
        </w:rPr>
        <w:t xml:space="preserve"> </w:t>
      </w:r>
      <w:r w:rsidR="006F5D97">
        <w:rPr>
          <w:rFonts w:ascii="Times New Roman" w:hAnsi="Times New Roman" w:cs="Times New Roman"/>
          <w:sz w:val="24"/>
          <w:szCs w:val="24"/>
        </w:rPr>
        <w:fldChar w:fldCharType="begin" w:fldLock="1"/>
      </w:r>
      <w:r w:rsidR="00F23A41">
        <w:rPr>
          <w:rFonts w:ascii="Times New Roman" w:hAnsi="Times New Roman" w:cs="Times New Roman"/>
          <w:sz w:val="24"/>
          <w:szCs w:val="24"/>
        </w:rPr>
        <w:instrText>ADDIN CSL_CITATION { "citationItems" : [ { "id" : "ITEM-1", "itemData" : { "ISBN" : "2348036737278", "abstract" : "This study examines the impact of environmental accounting and reporting an organizational performance with particular reference to oil and gas companies operating in the Niger Delta Region of Nigeria. The study was conducted using the Pearson\u2019s product moment correlation co-efficient. The elements were selected by means of random and stratified sampling technique. Data were gathered from primary and secondary sources. Data collected were presented using tables and analyzed using the Pearson\u2019s product moment correlational analysis. It was found from the study that environmental cost has satisfied relationship with firm\u2019s profitability. It was concluded that environmentally friendly firms will significantly disclose environmental related information in financial statements and reports. The study recommended that firms should adopt a uniform method of reporting and disclosed environmental issues for the purpose of control and measurement of performance and that accounting standards should be published locally and internationally and reviewed continually to ensure dynamism and compliance to meet environmental and situational needs.", "author" : [ { "dropping-particle" : "", "family" : "Bassey", "given" : "Bassey Eyo", "non-dropping-particle" : "", "parse-names" : false, "suffix" : "" }, { "dropping-particle" : "", "family" : "Effiok", "given" : "Sunday O", "non-dropping-particle" : "", "parse-names" : false, "suffix" : "" }, { "dropping-particle" : "", "family" : "Eton", "given" : "Okon E", "non-dropping-particle" : "", "parse-names" : false, "suffix" : "" } ], "id" : "ITEM-1", "issue" : "3", "issued" : { "date-parts" : [ [ "2013" ] ] }, "page" : "57-74", "title" : "The Impact of Environmental Accounting and Reporting on Organizational Performance of Selected Oil and Gas Companies in Niger Delta Region of Nigeria", "type" : "article-journal", "volume" : "4" }, "uris" : [ "http://www.mendeley.com/documents/?uuid=525822ca-13fe-48c2-8eca-d0d0d132c562" ] } ], "mendeley" : { "formattedCitation" : "(Bassey et al., 2013)", "plainTextFormattedCitation" : "(Bassey et al., 2013)", "previouslyFormattedCitation" : "(Bassey et al., 2013)" }, "properties" : {  }, "schema" : "https://github.com/citation-style-language/schema/raw/master/csl-citation.json" }</w:instrText>
      </w:r>
      <w:r w:rsidR="006F5D97">
        <w:rPr>
          <w:rFonts w:ascii="Times New Roman" w:hAnsi="Times New Roman" w:cs="Times New Roman"/>
          <w:sz w:val="24"/>
          <w:szCs w:val="24"/>
        </w:rPr>
        <w:fldChar w:fldCharType="separate"/>
      </w:r>
      <w:r w:rsidR="00EA19EB" w:rsidRPr="00EA19EB">
        <w:rPr>
          <w:rFonts w:ascii="Times New Roman" w:hAnsi="Times New Roman" w:cs="Times New Roman"/>
          <w:noProof/>
          <w:sz w:val="24"/>
          <w:szCs w:val="24"/>
        </w:rPr>
        <w:t>(Bassey et al., 2013)</w:t>
      </w:r>
      <w:r w:rsidR="006F5D97">
        <w:rPr>
          <w:rFonts w:ascii="Times New Roman" w:hAnsi="Times New Roman" w:cs="Times New Roman"/>
          <w:sz w:val="24"/>
          <w:szCs w:val="24"/>
        </w:rPr>
        <w:fldChar w:fldCharType="end"/>
      </w:r>
      <w:r w:rsidR="00B2050F" w:rsidRPr="00124BE5">
        <w:rPr>
          <w:rFonts w:ascii="Times New Roman" w:hAnsi="Times New Roman" w:cs="Times New Roman"/>
          <w:sz w:val="24"/>
          <w:szCs w:val="24"/>
        </w:rPr>
        <w:t>. Hal ini karena perusahaan kurang menguntungkan dapat mengungkapkan informasi lebih lanjut untuk menjelaskan alasan kinerja negatif dan meyakinkan pasar tentang pertumbuhan dimasa depan. Perusahaan juga mengungkapkan berita buruk kepada pers dikesempatan awal untuk mengurangi risiko tanggung jawab hukum, devaluasi modal saham parah dan kerugian reputasi.</w:t>
      </w:r>
    </w:p>
    <w:p w:rsidR="00B2050F" w:rsidRPr="00124BE5" w:rsidRDefault="0041405D" w:rsidP="00102E11">
      <w:pPr>
        <w:spacing w:line="24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P</w:t>
      </w:r>
      <w:r w:rsidR="00B2050F" w:rsidRPr="00124BE5">
        <w:rPr>
          <w:rFonts w:ascii="Times New Roman" w:hAnsi="Times New Roman" w:cs="Times New Roman"/>
          <w:sz w:val="24"/>
          <w:szCs w:val="24"/>
        </w:rPr>
        <w:t>erusahaan yang lebih menguntungkan memiliki dana yang cukup untuk mengompensasi biaya pengungkapan lingkungan</w:t>
      </w:r>
      <w:r>
        <w:rPr>
          <w:rFonts w:ascii="Times New Roman" w:hAnsi="Times New Roman" w:cs="Times New Roman"/>
          <w:sz w:val="24"/>
          <w:szCs w:val="24"/>
        </w:rPr>
        <w:t xml:space="preserve"> </w:t>
      </w:r>
      <w:r w:rsidR="006F5D97">
        <w:rPr>
          <w:rFonts w:ascii="Times New Roman" w:hAnsi="Times New Roman" w:cs="Times New Roman"/>
          <w:sz w:val="24"/>
          <w:szCs w:val="24"/>
        </w:rPr>
        <w:fldChar w:fldCharType="begin" w:fldLock="1"/>
      </w:r>
      <w:r w:rsidR="00F23A41">
        <w:rPr>
          <w:rFonts w:ascii="Times New Roman" w:hAnsi="Times New Roman" w:cs="Times New Roman"/>
          <w:sz w:val="24"/>
          <w:szCs w:val="24"/>
        </w:rPr>
        <w:instrText>ADDIN CSL_CITATION { "citationItems" : [ { "id" : "ITEM-1", "itemData" : { "abstract" : "The main purpose of this paper is to investigate the relationship between company characteristics and the extent of the environmental disclosures of Turkish companies. The sample of the study consists of 62 non-financial firms listed on the BIST-100 index at the end of 2011. In order to measure the extent of environmental disclosure, the annual reports of sampled firms for the year of 2011 were analyzed through content analysis. On the other hand, based on the previous literature, 5 company characteristics are considered as the independent variables that may influence the extent of environmental disclosures of sampled companies, namely, size, leverage, profitability, industry membership and age. Results of the regression analysis indicate that company size and industry membership are positively related to the extent of environmental disclosure, while profitability is negatively related. However, neither leverage nor age has a statistically significant relationship with the extent of disclosure. Anahtar Kelimeler: Environmental disclosure, company characteristics, Turkish companies.", "author" : [ { "dropping-particle" : "", "family" : "Akbas", "given" : "Halil Emre", "non-dropping-particle" : "", "parse-names" : false, "suffix" : "" } ], "container-title" : "The Journal of Accounting and Finance", "id" : "ITEM-1", "issued" : { "date-parts" : [ [ "2014" ] ] }, "page" : "145-164", "title" : "Company Characteristics and Environmental Disclosure : An Empirical Investigation on Companies Listed on Borsa Istanbul 100 Index", "type" : "article-journal" }, "uris" : [ "http://www.mendeley.com/documents/?uuid=a8613cf5-8806-4109-8f2d-21f0e8621b6f" ] } ], "mendeley" : { "formattedCitation" : "(Akbas, 2014)", "plainTextFormattedCitation" : "(Akbas, 2014)", "previouslyFormattedCitation" : "(Akbas, 2014)" }, "properties" : {  }, "schema" : "https://github.com/citation-style-language/schema/raw/master/csl-citation.json" }</w:instrText>
      </w:r>
      <w:r w:rsidR="006F5D97">
        <w:rPr>
          <w:rFonts w:ascii="Times New Roman" w:hAnsi="Times New Roman" w:cs="Times New Roman"/>
          <w:sz w:val="24"/>
          <w:szCs w:val="24"/>
        </w:rPr>
        <w:fldChar w:fldCharType="separate"/>
      </w:r>
      <w:r w:rsidR="00891775" w:rsidRPr="00891775">
        <w:rPr>
          <w:rFonts w:ascii="Times New Roman" w:hAnsi="Times New Roman" w:cs="Times New Roman"/>
          <w:noProof/>
          <w:sz w:val="24"/>
          <w:szCs w:val="24"/>
        </w:rPr>
        <w:t>(Akbas, 2014)</w:t>
      </w:r>
      <w:r w:rsidR="006F5D97">
        <w:rPr>
          <w:rFonts w:ascii="Times New Roman" w:hAnsi="Times New Roman" w:cs="Times New Roman"/>
          <w:sz w:val="24"/>
          <w:szCs w:val="24"/>
        </w:rPr>
        <w:fldChar w:fldCharType="end"/>
      </w:r>
      <w:r w:rsidR="00B2050F" w:rsidRPr="00124BE5">
        <w:rPr>
          <w:rFonts w:ascii="Times New Roman" w:hAnsi="Times New Roman" w:cs="Times New Roman"/>
          <w:sz w:val="24"/>
          <w:szCs w:val="24"/>
        </w:rPr>
        <w:t xml:space="preserve">. </w:t>
      </w:r>
      <w:r w:rsidR="00B8448D">
        <w:rPr>
          <w:rFonts w:ascii="Times New Roman" w:hAnsi="Times New Roman" w:cs="Times New Roman"/>
          <w:sz w:val="24"/>
          <w:szCs w:val="24"/>
        </w:rPr>
        <w:t>P</w:t>
      </w:r>
      <w:r w:rsidR="00B2050F" w:rsidRPr="00124BE5">
        <w:rPr>
          <w:rFonts w:ascii="Times New Roman" w:hAnsi="Times New Roman" w:cs="Times New Roman"/>
          <w:sz w:val="24"/>
          <w:szCs w:val="24"/>
        </w:rPr>
        <w:t xml:space="preserve">erusahaan dengan rasio profitabilitas yang tinggi mengungkapkan informasi lebih banyak untuk mencegah perhatian negatif berasal dari kelebihan profitabilitas dan meningkatkan kredibilitas mereka diantara investor. </w:t>
      </w:r>
      <w:r w:rsidR="006F5D97">
        <w:rPr>
          <w:rFonts w:ascii="Times New Roman" w:hAnsi="Times New Roman" w:cs="Times New Roman"/>
          <w:sz w:val="24"/>
          <w:szCs w:val="24"/>
        </w:rPr>
        <w:fldChar w:fldCharType="begin" w:fldLock="1"/>
      </w:r>
      <w:r w:rsidR="00F23A41">
        <w:rPr>
          <w:rFonts w:ascii="Times New Roman" w:hAnsi="Times New Roman" w:cs="Times New Roman"/>
          <w:sz w:val="24"/>
          <w:szCs w:val="24"/>
        </w:rPr>
        <w:instrText>ADDIN CSL_CITATION { "citationItems" : [ { "id" : "ITEM-1", "itemData" : { "abstract" : "The main purpose of this paper is to investigate the relationship between company characteristics and the extent of the environmental disclosures of Turkish companies. The sample of the study consists of 62 non-financial firms listed on the BIST-100 index at the end of 2011. In order to measure the extent of environmental disclosure, the annual reports of sampled firms for the year of 2011 were analyzed through content analysis. On the other hand, based on the previous literature, 5 company characteristics are considered as the independent variables that may influence the extent of environmental disclosures of sampled companies, namely, size, leverage, profitability, industry membership and age. Results of the regression analysis indicate that company size and industry membership are positively related to the extent of environmental disclosure, while profitability is negatively related. However, neither leverage nor age has a statistically significant relationship with the extent of disclosure. Anahtar Kelimeler: Environmental disclosure, company characteristics, Turkish companies.", "author" : [ { "dropping-particle" : "", "family" : "Akbas", "given" : "Halil Emre", "non-dropping-particle" : "", "parse-names" : false, "suffix" : "" } ], "container-title" : "The Journal of Accounting and Finance", "id" : "ITEM-1", "issued" : { "date-parts" : [ [ "2014" ] ] }, "page" : "145-164", "title" : "Company Characteristics and Environmental Disclosure : An Empirical Investigation on Companies Listed on Borsa Istanbul 100 Index", "type" : "article-journal" }, "uris" : [ "http://www.mendeley.com/documents/?uuid=a8613cf5-8806-4109-8f2d-21f0e8621b6f" ] } ], "mendeley" : { "formattedCitation" : "(Akbas, 2014)", "manualFormatting" : "Akbas (2014)", "plainTextFormattedCitation" : "(Akbas, 2014)", "previouslyFormattedCitation" : "(Akbas, 2014)" }, "properties" : {  }, "schema" : "https://github.com/citation-style-language/schema/raw/master/csl-citation.json" }</w:instrText>
      </w:r>
      <w:r w:rsidR="006F5D97">
        <w:rPr>
          <w:rFonts w:ascii="Times New Roman" w:hAnsi="Times New Roman" w:cs="Times New Roman"/>
          <w:sz w:val="24"/>
          <w:szCs w:val="24"/>
        </w:rPr>
        <w:fldChar w:fldCharType="separate"/>
      </w:r>
      <w:r w:rsidR="00A53979">
        <w:rPr>
          <w:rFonts w:ascii="Times New Roman" w:hAnsi="Times New Roman" w:cs="Times New Roman"/>
          <w:noProof/>
          <w:sz w:val="24"/>
          <w:szCs w:val="24"/>
        </w:rPr>
        <w:t>Akbas</w:t>
      </w:r>
      <w:r w:rsidR="00A53979" w:rsidRPr="00A53979">
        <w:rPr>
          <w:rFonts w:ascii="Times New Roman" w:hAnsi="Times New Roman" w:cs="Times New Roman"/>
          <w:noProof/>
          <w:sz w:val="24"/>
          <w:szCs w:val="24"/>
        </w:rPr>
        <w:t xml:space="preserve"> </w:t>
      </w:r>
      <w:r w:rsidR="00A53979">
        <w:rPr>
          <w:rFonts w:ascii="Times New Roman" w:hAnsi="Times New Roman" w:cs="Times New Roman"/>
          <w:noProof/>
          <w:sz w:val="24"/>
          <w:szCs w:val="24"/>
        </w:rPr>
        <w:t>(</w:t>
      </w:r>
      <w:r w:rsidR="00A53979" w:rsidRPr="00A53979">
        <w:rPr>
          <w:rFonts w:ascii="Times New Roman" w:hAnsi="Times New Roman" w:cs="Times New Roman"/>
          <w:noProof/>
          <w:sz w:val="24"/>
          <w:szCs w:val="24"/>
        </w:rPr>
        <w:t>2014)</w:t>
      </w:r>
      <w:r w:rsidR="006F5D97">
        <w:rPr>
          <w:rFonts w:ascii="Times New Roman" w:hAnsi="Times New Roman" w:cs="Times New Roman"/>
          <w:sz w:val="24"/>
          <w:szCs w:val="24"/>
        </w:rPr>
        <w:fldChar w:fldCharType="end"/>
      </w:r>
      <w:r w:rsidR="00A53979">
        <w:rPr>
          <w:rFonts w:ascii="Times New Roman" w:hAnsi="Times New Roman" w:cs="Times New Roman"/>
          <w:sz w:val="24"/>
          <w:szCs w:val="24"/>
        </w:rPr>
        <w:t xml:space="preserve"> </w:t>
      </w:r>
      <w:r w:rsidR="00B2050F" w:rsidRPr="00124BE5">
        <w:rPr>
          <w:rFonts w:ascii="Times New Roman" w:hAnsi="Times New Roman" w:cs="Times New Roman"/>
          <w:sz w:val="24"/>
          <w:szCs w:val="24"/>
        </w:rPr>
        <w:t>menemukan bahwa terdapat hubungan negatif antara profitabilitas dan sejauh mana pengungkapan lingkungan perusahaan Turki. Hal ini disebabkan perusahaan dengan profitabilitas tinggi mungkin memiliki kepatuhan yang lebih baik dengan regulasi lingkungan, sehingga perusahaan cenderung kurang dalam melaporkan masalah lingkungan.</w:t>
      </w:r>
      <w:r w:rsidR="006E7FC9">
        <w:rPr>
          <w:rFonts w:ascii="Times New Roman" w:hAnsi="Times New Roman" w:cs="Times New Roman"/>
          <w:sz w:val="24"/>
          <w:szCs w:val="24"/>
        </w:rPr>
        <w:t xml:space="preserve"> </w:t>
      </w:r>
      <w:r w:rsidR="006F5D97">
        <w:rPr>
          <w:rFonts w:ascii="Times New Roman" w:hAnsi="Times New Roman" w:cs="Times New Roman"/>
          <w:sz w:val="24"/>
          <w:szCs w:val="24"/>
        </w:rPr>
        <w:fldChar w:fldCharType="begin" w:fldLock="1"/>
      </w:r>
      <w:r w:rsidR="00F23A41">
        <w:rPr>
          <w:rFonts w:ascii="Times New Roman" w:hAnsi="Times New Roman" w:cs="Times New Roman"/>
          <w:sz w:val="24"/>
          <w:szCs w:val="24"/>
        </w:rPr>
        <w:instrText>ADDIN CSL_CITATION { "citationItems" : [ { "id" : "ITEM-1", "itemData" : { "author" : [ { "dropping-particle" : "", "family" : "Lu", "given" : "Yingjun", "non-dropping-particle" : "", "parse-names" : false, "suffix" : "" }, { "dropping-particle" : "", "family" : "Abeysekera", "given" : "Indra", "non-dropping-particle" : "", "parse-names" : false, "suffix" : "" } ], "container-title" : "University Of Wollongong Research Online", "id" : "ITEM-1", "issued" : { "date-parts" : [ [ "2014" ] ] }, "page" : "426-436", "title" : "Stakeholders ' power , corporate characteristics , and social and environmental disclosure : evidence from China", "type" : "article-journal" }, "uris" : [ "http://www.mendeley.com/documents/?uuid=a93f3470-d33a-424c-b632-393015526a1b" ] } ], "mendeley" : { "formattedCitation" : "(Lu &amp; Abeysekera, 2014)", "manualFormatting" : "Lu &amp; Abeysekera (2014)", "plainTextFormattedCitation" : "(Lu &amp; Abeysekera, 2014)", "previouslyFormattedCitation" : "(Lu &amp; Abeysekera, 2014)" }, "properties" : {  }, "schema" : "https://github.com/citation-style-language/schema/raw/master/csl-citation.json" }</w:instrText>
      </w:r>
      <w:r w:rsidR="006F5D97">
        <w:rPr>
          <w:rFonts w:ascii="Times New Roman" w:hAnsi="Times New Roman" w:cs="Times New Roman"/>
          <w:sz w:val="24"/>
          <w:szCs w:val="24"/>
        </w:rPr>
        <w:fldChar w:fldCharType="separate"/>
      </w:r>
      <w:r w:rsidR="002B7C06">
        <w:rPr>
          <w:rFonts w:ascii="Times New Roman" w:hAnsi="Times New Roman" w:cs="Times New Roman"/>
          <w:noProof/>
          <w:sz w:val="24"/>
          <w:szCs w:val="24"/>
        </w:rPr>
        <w:t>Lu &amp; Abeysekera</w:t>
      </w:r>
      <w:r w:rsidR="002B7C06" w:rsidRPr="002B7C06">
        <w:rPr>
          <w:rFonts w:ascii="Times New Roman" w:hAnsi="Times New Roman" w:cs="Times New Roman"/>
          <w:noProof/>
          <w:sz w:val="24"/>
          <w:szCs w:val="24"/>
        </w:rPr>
        <w:t xml:space="preserve"> </w:t>
      </w:r>
      <w:r w:rsidR="002B7C06">
        <w:rPr>
          <w:rFonts w:ascii="Times New Roman" w:hAnsi="Times New Roman" w:cs="Times New Roman"/>
          <w:noProof/>
          <w:sz w:val="24"/>
          <w:szCs w:val="24"/>
        </w:rPr>
        <w:t>(</w:t>
      </w:r>
      <w:r w:rsidR="002B7C06" w:rsidRPr="002B7C06">
        <w:rPr>
          <w:rFonts w:ascii="Times New Roman" w:hAnsi="Times New Roman" w:cs="Times New Roman"/>
          <w:noProof/>
          <w:sz w:val="24"/>
          <w:szCs w:val="24"/>
        </w:rPr>
        <w:t>2014)</w:t>
      </w:r>
      <w:r w:rsidR="006F5D97">
        <w:rPr>
          <w:rFonts w:ascii="Times New Roman" w:hAnsi="Times New Roman" w:cs="Times New Roman"/>
          <w:sz w:val="24"/>
          <w:szCs w:val="24"/>
        </w:rPr>
        <w:fldChar w:fldCharType="end"/>
      </w:r>
      <w:r w:rsidR="00B2050F" w:rsidRPr="00124BE5">
        <w:rPr>
          <w:rFonts w:ascii="Times New Roman" w:hAnsi="Times New Roman" w:cs="Times New Roman"/>
          <w:sz w:val="24"/>
          <w:szCs w:val="24"/>
        </w:rPr>
        <w:t xml:space="preserve"> menemukan bahwa terdapat hubungan yang tidak signifikan antara profitabilitas perusahaan dan pengungkapan lingkungan. Ini berarti bahwa perusahaan dengan profitabilitas yang lebih tinggi lagi-lagi gagal untuk mengungkapkan informasi lingkungan. Akhirnya, hasil untuk kinerja sosial serupa dengan kategori SEDI (</w:t>
      </w:r>
      <w:r w:rsidR="00B2050F" w:rsidRPr="00124BE5">
        <w:rPr>
          <w:rFonts w:ascii="Times New Roman" w:hAnsi="Times New Roman" w:cs="Times New Roman"/>
          <w:bCs/>
          <w:i/>
          <w:iCs/>
          <w:color w:val="000000"/>
          <w:sz w:val="24"/>
          <w:szCs w:val="24"/>
        </w:rPr>
        <w:t>social and environmental disclosure index (SEDI)</w:t>
      </w:r>
      <w:r w:rsidR="00B2050F" w:rsidRPr="00124BE5">
        <w:rPr>
          <w:rFonts w:ascii="Times New Roman" w:hAnsi="Times New Roman" w:cs="Times New Roman"/>
          <w:sz w:val="24"/>
          <w:szCs w:val="24"/>
        </w:rPr>
        <w:t>, yang menunjukkan hubungan statistik yang signifikan dan positif dengan pengungkapan kinerja sosial ditemukan untuk ukuran perusahaan, profitabilitas, dan status industri masing-masing.</w:t>
      </w:r>
    </w:p>
    <w:p w:rsidR="00B2050F" w:rsidRPr="00124BE5" w:rsidRDefault="00671648" w:rsidP="00102E11">
      <w:pPr>
        <w:spacing w:line="24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K</w:t>
      </w:r>
      <w:r w:rsidR="00B2050F" w:rsidRPr="00124BE5">
        <w:rPr>
          <w:rFonts w:ascii="Times New Roman" w:hAnsi="Times New Roman" w:cs="Times New Roman"/>
          <w:sz w:val="24"/>
          <w:szCs w:val="24"/>
        </w:rPr>
        <w:t>inerja perusahaan yang diukur dengan laba bersih setelah pajak tampaknya memiliki dampak negatif pada keputusan untuk mengungkapkan informasi lingkungan bagi perusahaan yang diteliti</w:t>
      </w:r>
      <w:r>
        <w:rPr>
          <w:rFonts w:ascii="Times New Roman" w:hAnsi="Times New Roman" w:cs="Times New Roman"/>
          <w:sz w:val="24"/>
          <w:szCs w:val="24"/>
        </w:rPr>
        <w:t xml:space="preserve"> </w:t>
      </w:r>
      <w:r w:rsidR="006F5D97">
        <w:rPr>
          <w:rFonts w:ascii="Times New Roman" w:hAnsi="Times New Roman" w:cs="Times New Roman"/>
          <w:sz w:val="24"/>
          <w:szCs w:val="24"/>
        </w:rPr>
        <w:fldChar w:fldCharType="begin" w:fldLock="1"/>
      </w:r>
      <w:r w:rsidR="00F23A41">
        <w:rPr>
          <w:rFonts w:ascii="Times New Roman" w:hAnsi="Times New Roman" w:cs="Times New Roman"/>
          <w:sz w:val="24"/>
          <w:szCs w:val="24"/>
        </w:rPr>
        <w:instrText>ADDIN CSL_CITATION { "citationItems" : [ { "id" : "ITEM-1", "itemData" : { "DOI" : "10.5923/j.ijfa.20150403.01", "abstract" : "The study is an empirical analysis of the determinants of environmental disclosures using oil and gas companies in Nigeria. Specifically, the study objectives are to examine the effect of Firm size, Profit, Leverage and Audit firm type on environmental disclosures. The cross-sectional research design was utilized in undertaking the study. A sample of 15 companies drawn from the oil and gas sectors of the Nigerian stock exchange for 2008-2013 financial years was used for the study. Secondary data was sourced from the annual reports of the sampled companies while the Binary regression technique was used as the data analysis method. The finding of the study shows that firstly; there is a significant relationship between company size and corporate social responsibity disclosures. Secondly there is no significant relationship between Profit and corporate social responsibity disclosures. Thirdly, there is no significant relationship between Leverage and corporate social responsibity disclosures. Finally, there is no significant relationship between audit firm type and corporate social responsibity disclosures. The study concludes that the voluntary stance of environmental reporting has often be used as a clich\u00e9 for companies to under report their effect on the environment and this is responsible for the negligence of several corporate entities with regards to corporate social and environmental reporting. The study recommends that incentives be put in place to motivate disclosures.", "author" : [ { "dropping-particle" : "", "family" : "Dibia", "given" : "Ndukwe O", "non-dropping-particle" : "", "parse-names" : false, "suffix" : "" }, { "dropping-particle" : "", "family" : "Onwuchekwa", "given" : "John Chika", "non-dropping-particle" : "", "parse-names" : false, "suffix" : "" } ], "container-title" : "International Journal of Finance and Accounting", "id" : "ITEM-1", "issue" : "3", "issued" : { "date-parts" : [ [ "2015" ] ] }, "page" : "145-152", "title" : "Determinants of Environmental Disclosures in Nigeria : A Case Study of Oil and Gas Companies", "type" : "article-journal", "volume" : "4" }, "uris" : [ "http://www.mendeley.com/documents/?uuid=cc091fda-ccdb-427f-94d9-cd79c6f400c8" ] } ], "mendeley" : { "formattedCitation" : "(Dibia &amp; Onwuchekwa, 2015)", "plainTextFormattedCitation" : "(Dibia &amp; Onwuchekwa, 2015)", "previouslyFormattedCitation" : "(Dibia &amp; Onwuchekwa, 2015)" }, "properties" : {  }, "schema" : "https://github.com/citation-style-language/schema/raw/master/csl-citation.json" }</w:instrText>
      </w:r>
      <w:r w:rsidR="006F5D97">
        <w:rPr>
          <w:rFonts w:ascii="Times New Roman" w:hAnsi="Times New Roman" w:cs="Times New Roman"/>
          <w:sz w:val="24"/>
          <w:szCs w:val="24"/>
        </w:rPr>
        <w:fldChar w:fldCharType="separate"/>
      </w:r>
      <w:r w:rsidR="005838DA" w:rsidRPr="005838DA">
        <w:rPr>
          <w:rFonts w:ascii="Times New Roman" w:hAnsi="Times New Roman" w:cs="Times New Roman"/>
          <w:noProof/>
          <w:sz w:val="24"/>
          <w:szCs w:val="24"/>
        </w:rPr>
        <w:t>(Dibia &amp; Onwuchekwa, 2015)</w:t>
      </w:r>
      <w:r w:rsidR="006F5D97">
        <w:rPr>
          <w:rFonts w:ascii="Times New Roman" w:hAnsi="Times New Roman" w:cs="Times New Roman"/>
          <w:sz w:val="24"/>
          <w:szCs w:val="24"/>
        </w:rPr>
        <w:fldChar w:fldCharType="end"/>
      </w:r>
      <w:r w:rsidR="00B2050F" w:rsidRPr="00124BE5">
        <w:rPr>
          <w:rFonts w:ascii="Times New Roman" w:hAnsi="Times New Roman" w:cs="Times New Roman"/>
          <w:sz w:val="24"/>
          <w:szCs w:val="24"/>
        </w:rPr>
        <w:t xml:space="preserve">. Meskipun hasilnya tidak signifikan, namun menunjukkan kinerja ekonomi dari suatu perusahaan mempengaruhi keputusan manajemen untuk berperilaku bertanggung jawab secara sosial. Para pendukung berpendapat bahwa ada biaya tambahan terkait dengan pengungkapan </w:t>
      </w:r>
      <w:r w:rsidR="00B2050F" w:rsidRPr="00124BE5">
        <w:rPr>
          <w:rFonts w:ascii="Times New Roman" w:hAnsi="Times New Roman" w:cs="Times New Roman"/>
          <w:sz w:val="24"/>
          <w:szCs w:val="24"/>
        </w:rPr>
        <w:lastRenderedPageBreak/>
        <w:t>lingkungan, ini membuat profitabilitas perusahaan pelapor tertekan. Argumennya adalah bahwa kegiatan yang berkaitan dengan pengungkapan lingkungan tidak diragukan lagi merupakan beban biaya pada perusahaan. Oleh karena itu, ketika perusahaan melakukan dengan baik kemungkinan besar mereka bisa memiliki tanggung jawab berarti untuk terlibat dalam pengungkapan lingkungan. Namun, ketika secara finansial perusahaan tidak berkinerja baik, permintaan ekonomi lebi</w:t>
      </w:r>
      <w:r w:rsidR="000C3D53">
        <w:rPr>
          <w:rFonts w:ascii="Times New Roman" w:hAnsi="Times New Roman" w:cs="Times New Roman"/>
          <w:sz w:val="24"/>
          <w:szCs w:val="24"/>
        </w:rPr>
        <w:t>h diutamakan daripada kinerja</w:t>
      </w:r>
      <w:r w:rsidR="00E930B7">
        <w:rPr>
          <w:rFonts w:ascii="Times New Roman" w:hAnsi="Times New Roman" w:cs="Times New Roman"/>
          <w:sz w:val="24"/>
          <w:szCs w:val="24"/>
        </w:rPr>
        <w:t xml:space="preserve"> lingkungan </w:t>
      </w:r>
      <w:r w:rsidR="006F5D97">
        <w:rPr>
          <w:rFonts w:ascii="Times New Roman" w:hAnsi="Times New Roman" w:cs="Times New Roman"/>
          <w:sz w:val="24"/>
          <w:szCs w:val="24"/>
        </w:rPr>
        <w:fldChar w:fldCharType="begin" w:fldLock="1"/>
      </w:r>
      <w:r w:rsidR="00F23A41">
        <w:rPr>
          <w:rFonts w:ascii="Times New Roman" w:hAnsi="Times New Roman" w:cs="Times New Roman"/>
          <w:sz w:val="24"/>
          <w:szCs w:val="24"/>
        </w:rPr>
        <w:instrText>ADDIN CSL_CITATION { "citationItems" : [ { "id" : "ITEM-1", "itemData" : { "author" : [ { "dropping-particle" : "", "family" : "Choi", "given" : "Jong-seo", "non-dropping-particle" : "", "parse-names" : false, "suffix" : "" } ], "container-title" : "A Conference Paper Accepted For The Second Asian Pacific Interdisciplinary Research In Accounting", "id" : "ITEM-1", "issued" : { "date-parts" : [ [ "1998" ] ] }, "title" : "AN INVESTIGATION OF THE INITIAL VOLUNTARY SEMI-ANNUAL FINANCIAL REPORTS", "type" : "article-journal" }, "uris" : [ "http://www.mendeley.com/documents/?uuid=e6e61acd-a006-46f0-ac54-9209d6a64740" ] } ], "mendeley" : { "formattedCitation" : "(Choi, 1998)", "plainTextFormattedCitation" : "(Choi, 1998)", "previouslyFormattedCitation" : "(Choi, 1998)" }, "properties" : {  }, "schema" : "https://github.com/citation-style-language/schema/raw/master/csl-citation.json" }</w:instrText>
      </w:r>
      <w:r w:rsidR="006F5D97">
        <w:rPr>
          <w:rFonts w:ascii="Times New Roman" w:hAnsi="Times New Roman" w:cs="Times New Roman"/>
          <w:sz w:val="24"/>
          <w:szCs w:val="24"/>
        </w:rPr>
        <w:fldChar w:fldCharType="separate"/>
      </w:r>
      <w:r w:rsidR="00E930B7" w:rsidRPr="00E930B7">
        <w:rPr>
          <w:rFonts w:ascii="Times New Roman" w:hAnsi="Times New Roman" w:cs="Times New Roman"/>
          <w:noProof/>
          <w:sz w:val="24"/>
          <w:szCs w:val="24"/>
        </w:rPr>
        <w:t>(Choi, 1998)</w:t>
      </w:r>
      <w:r w:rsidR="006F5D97">
        <w:rPr>
          <w:rFonts w:ascii="Times New Roman" w:hAnsi="Times New Roman" w:cs="Times New Roman"/>
          <w:sz w:val="24"/>
          <w:szCs w:val="24"/>
        </w:rPr>
        <w:fldChar w:fldCharType="end"/>
      </w:r>
      <w:r w:rsidR="00B2050F" w:rsidRPr="00124BE5">
        <w:rPr>
          <w:rFonts w:ascii="Times New Roman" w:hAnsi="Times New Roman" w:cs="Times New Roman"/>
          <w:sz w:val="24"/>
          <w:szCs w:val="24"/>
        </w:rPr>
        <w:t>.</w:t>
      </w:r>
    </w:p>
    <w:p w:rsidR="00B2050F" w:rsidRPr="00124BE5" w:rsidRDefault="00C96C01" w:rsidP="00102E11">
      <w:pPr>
        <w:spacing w:line="240" w:lineRule="auto"/>
        <w:ind w:left="0" w:firstLine="567"/>
        <w:contextualSpacing/>
        <w:jc w:val="both"/>
        <w:rPr>
          <w:rFonts w:ascii="Times New Roman" w:hAnsi="Times New Roman" w:cs="Times New Roman"/>
          <w:sz w:val="24"/>
          <w:szCs w:val="24"/>
        </w:rPr>
      </w:pPr>
      <w:r>
        <w:rPr>
          <w:rFonts w:ascii="Times New Roman" w:hAnsi="Times New Roman" w:cs="Times New Roman"/>
          <w:color w:val="000000"/>
          <w:sz w:val="24"/>
          <w:szCs w:val="24"/>
        </w:rPr>
        <w:t>P</w:t>
      </w:r>
      <w:r w:rsidR="00B2050F" w:rsidRPr="00124BE5">
        <w:rPr>
          <w:rFonts w:ascii="Times New Roman" w:hAnsi="Times New Roman" w:cs="Times New Roman"/>
          <w:color w:val="000000"/>
          <w:sz w:val="24"/>
          <w:szCs w:val="24"/>
        </w:rPr>
        <w:t>enelitian</w:t>
      </w:r>
      <w:r w:rsidR="00B2050F" w:rsidRPr="00124BE5">
        <w:rPr>
          <w:rFonts w:ascii="Times New Roman" w:hAnsi="Times New Roman" w:cs="Times New Roman"/>
          <w:sz w:val="24"/>
          <w:szCs w:val="24"/>
        </w:rPr>
        <w:t xml:space="preserve"> ini tidak mendukung teori yang menyatakan bahwa dengan adanya laba yang tinggi maka manajemen akan m</w:t>
      </w:r>
      <w:r w:rsidR="009D1E10">
        <w:rPr>
          <w:rFonts w:ascii="Times New Roman" w:hAnsi="Times New Roman" w:cs="Times New Roman"/>
          <w:sz w:val="24"/>
          <w:szCs w:val="24"/>
        </w:rPr>
        <w:t>elakukan pengungkapan</w:t>
      </w:r>
      <w:r w:rsidR="00B2050F" w:rsidRPr="00124BE5">
        <w:rPr>
          <w:rFonts w:ascii="Times New Roman" w:hAnsi="Times New Roman" w:cs="Times New Roman"/>
          <w:sz w:val="24"/>
          <w:szCs w:val="24"/>
        </w:rPr>
        <w:t xml:space="preserve"> lingkungan yang luas. Hal ini terjadi karena perusahaan yang t</w:t>
      </w:r>
      <w:r w:rsidR="005B046D">
        <w:rPr>
          <w:rFonts w:ascii="Times New Roman" w:hAnsi="Times New Roman" w:cs="Times New Roman"/>
          <w:sz w:val="24"/>
          <w:szCs w:val="24"/>
        </w:rPr>
        <w:t>erdaftar di BEI</w:t>
      </w:r>
      <w:r w:rsidR="00B2050F" w:rsidRPr="00124BE5">
        <w:rPr>
          <w:rFonts w:ascii="Times New Roman" w:hAnsi="Times New Roman" w:cs="Times New Roman"/>
          <w:sz w:val="24"/>
          <w:szCs w:val="24"/>
        </w:rPr>
        <w:t xml:space="preserve"> sebagian besar memiliki ROA positif menjadikan perusahaan cenderung dianggap mampu bertahan dimasa mendatang. Sehingga walaupun tergolong ROA kurang bagus perusahaan belum menganggap perlu memberikan pengungkapan yang luas tentang tanggung jawab lingkunan perusahaan.</w:t>
      </w:r>
    </w:p>
    <w:p w:rsidR="00B2050F" w:rsidRPr="00124BE5" w:rsidRDefault="00B2050F" w:rsidP="007A138E">
      <w:pPr>
        <w:spacing w:line="240" w:lineRule="auto"/>
        <w:contextualSpacing/>
        <w:jc w:val="both"/>
        <w:rPr>
          <w:rFonts w:ascii="Times New Roman" w:hAnsi="Times New Roman" w:cs="Times New Roman"/>
          <w:sz w:val="24"/>
          <w:szCs w:val="24"/>
        </w:rPr>
      </w:pPr>
    </w:p>
    <w:p w:rsidR="00B2050F" w:rsidRPr="00102E11" w:rsidRDefault="00B2050F" w:rsidP="00102E11">
      <w:pPr>
        <w:spacing w:line="240" w:lineRule="auto"/>
        <w:ind w:left="0" w:firstLine="0"/>
        <w:jc w:val="both"/>
        <w:rPr>
          <w:rFonts w:ascii="Times New Roman" w:hAnsi="Times New Roman" w:cs="Times New Roman"/>
          <w:b/>
          <w:sz w:val="24"/>
          <w:szCs w:val="24"/>
        </w:rPr>
      </w:pPr>
      <w:r w:rsidRPr="00102E11">
        <w:rPr>
          <w:rFonts w:ascii="Times New Roman" w:hAnsi="Times New Roman" w:cs="Times New Roman"/>
          <w:b/>
          <w:sz w:val="24"/>
          <w:szCs w:val="24"/>
        </w:rPr>
        <w:t xml:space="preserve">Pengaruh </w:t>
      </w:r>
      <w:r w:rsidRPr="00102E11">
        <w:rPr>
          <w:rFonts w:ascii="Times New Roman" w:hAnsi="Times New Roman" w:cs="Times New Roman"/>
          <w:b/>
          <w:i/>
          <w:sz w:val="24"/>
          <w:szCs w:val="24"/>
        </w:rPr>
        <w:t>Leverage</w:t>
      </w:r>
      <w:r w:rsidRPr="00102E11">
        <w:rPr>
          <w:rFonts w:ascii="Times New Roman" w:hAnsi="Times New Roman" w:cs="Times New Roman"/>
          <w:b/>
          <w:sz w:val="24"/>
          <w:szCs w:val="24"/>
        </w:rPr>
        <w:t xml:space="preserve"> Terhadap Pengungkapan Informasi Lingkungan Perusahaan</w:t>
      </w:r>
    </w:p>
    <w:p w:rsidR="005E69D7" w:rsidRDefault="00D72BD4" w:rsidP="000667A2">
      <w:pPr>
        <w:spacing w:line="24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H</w:t>
      </w:r>
      <w:r w:rsidR="00B2050F" w:rsidRPr="00124BE5">
        <w:rPr>
          <w:rFonts w:ascii="Times New Roman" w:hAnsi="Times New Roman" w:cs="Times New Roman"/>
          <w:sz w:val="24"/>
          <w:szCs w:val="24"/>
        </w:rPr>
        <w:t xml:space="preserve">asil pengujian hipotesis ketiga diperoleh bahwa </w:t>
      </w:r>
      <w:r w:rsidR="005F520F">
        <w:rPr>
          <w:rFonts w:ascii="Times New Roman" w:hAnsi="Times New Roman" w:cs="Times New Roman"/>
          <w:sz w:val="24"/>
          <w:szCs w:val="24"/>
        </w:rPr>
        <w:t>leverage</w:t>
      </w:r>
      <w:r w:rsidR="00B2050F" w:rsidRPr="00124BE5">
        <w:rPr>
          <w:rFonts w:ascii="Times New Roman" w:hAnsi="Times New Roman" w:cs="Times New Roman"/>
          <w:sz w:val="24"/>
          <w:szCs w:val="24"/>
        </w:rPr>
        <w:t xml:space="preserve"> tidak berpengaruh signifikan terhadap pengungkapan informasi lingkungan perusahaan manufaktur terdaftar di BEI tahun 2013-2</w:t>
      </w:r>
      <w:r w:rsidR="00BD31EF">
        <w:rPr>
          <w:rFonts w:ascii="Times New Roman" w:hAnsi="Times New Roman" w:cs="Times New Roman"/>
          <w:sz w:val="24"/>
          <w:szCs w:val="24"/>
        </w:rPr>
        <w:t>015. B</w:t>
      </w:r>
      <w:r w:rsidR="00DE4603">
        <w:rPr>
          <w:rFonts w:ascii="Times New Roman" w:hAnsi="Times New Roman" w:cs="Times New Roman"/>
          <w:sz w:val="24"/>
          <w:szCs w:val="24"/>
        </w:rPr>
        <w:t>erarti</w:t>
      </w:r>
      <w:r w:rsidR="00B2050F" w:rsidRPr="00124BE5">
        <w:rPr>
          <w:rFonts w:ascii="Times New Roman" w:hAnsi="Times New Roman" w:cs="Times New Roman"/>
          <w:sz w:val="24"/>
          <w:szCs w:val="24"/>
        </w:rPr>
        <w:t xml:space="preserve"> tinggi r</w:t>
      </w:r>
      <w:r w:rsidR="005E69D7">
        <w:rPr>
          <w:rFonts w:ascii="Times New Roman" w:hAnsi="Times New Roman" w:cs="Times New Roman"/>
          <w:sz w:val="24"/>
          <w:szCs w:val="24"/>
        </w:rPr>
        <w:t>endahnya leverage tidak menjamin dan tidak mempengaruhi</w:t>
      </w:r>
      <w:r w:rsidR="00B2050F" w:rsidRPr="00124BE5">
        <w:rPr>
          <w:rFonts w:ascii="Times New Roman" w:hAnsi="Times New Roman" w:cs="Times New Roman"/>
          <w:sz w:val="24"/>
          <w:szCs w:val="24"/>
        </w:rPr>
        <w:t xml:space="preserve"> tingginya tingkat pengungkapan informasi lingkungan.</w:t>
      </w:r>
    </w:p>
    <w:p w:rsidR="00B2050F" w:rsidRPr="00124BE5" w:rsidRDefault="00B2050F" w:rsidP="004A28AB">
      <w:pPr>
        <w:spacing w:line="240" w:lineRule="auto"/>
        <w:ind w:left="0" w:firstLine="567"/>
        <w:contextualSpacing/>
        <w:jc w:val="both"/>
        <w:rPr>
          <w:rFonts w:ascii="Times New Roman" w:hAnsi="Times New Roman" w:cs="Times New Roman"/>
          <w:sz w:val="24"/>
          <w:szCs w:val="24"/>
        </w:rPr>
      </w:pPr>
      <w:r w:rsidRPr="00124BE5">
        <w:rPr>
          <w:rFonts w:ascii="Times New Roman" w:eastAsia="Times New Roman" w:hAnsi="Times New Roman" w:cs="Times New Roman"/>
          <w:sz w:val="24"/>
          <w:szCs w:val="24"/>
          <w:lang w:eastAsia="id-ID"/>
        </w:rPr>
        <w:t xml:space="preserve">Temuan ini konsisten dengan </w:t>
      </w:r>
      <w:r w:rsidR="006F5D97">
        <w:rPr>
          <w:rFonts w:ascii="Times New Roman" w:eastAsia="Times New Roman" w:hAnsi="Times New Roman" w:cs="Times New Roman"/>
          <w:sz w:val="24"/>
          <w:szCs w:val="24"/>
          <w:lang w:eastAsia="id-ID"/>
        </w:rPr>
        <w:fldChar w:fldCharType="begin" w:fldLock="1"/>
      </w:r>
      <w:r w:rsidR="00F23A41">
        <w:rPr>
          <w:rFonts w:ascii="Times New Roman" w:eastAsia="Times New Roman" w:hAnsi="Times New Roman" w:cs="Times New Roman"/>
          <w:sz w:val="24"/>
          <w:szCs w:val="24"/>
          <w:lang w:eastAsia="id-ID"/>
        </w:rPr>
        <w:instrText>ADDIN CSL_CITATION { "citationItems" : [ { "id" : "ITEM-1", "itemData" : { "author" : [ { "dropping-particle" : "", "family" : "Belkaoui", "given" : "Ahmed Riahi", "non-dropping-particle" : "", "parse-names" : false, "suffix" : "" } ], "id" : "ITEM-1", "issued" : { "date-parts" : [ [ "2004" ] ] }, "publisher" : "Great Britain: Thomson", "title" : "\u201cAccounting Theory (Fifth Ed.)\u201d", "type" : "book" }, "uris" : [ "http://www.mendeley.com/documents/?uuid=1ac9a838-036b-41eb-b2ff-4bb37132d7f1" ] } ], "mendeley" : { "formattedCitation" : "(Belkaoui, 2004)", "manualFormatting" : "Belkaoui (2004)", "plainTextFormattedCitation" : "(Belkaoui, 2004)", "previouslyFormattedCitation" : "(Belkaoui, 2004)" }, "properties" : {  }, "schema" : "https://github.com/citation-style-language/schema/raw/master/csl-citation.json" }</w:instrText>
      </w:r>
      <w:r w:rsidR="006F5D97">
        <w:rPr>
          <w:rFonts w:ascii="Times New Roman" w:eastAsia="Times New Roman" w:hAnsi="Times New Roman" w:cs="Times New Roman"/>
          <w:sz w:val="24"/>
          <w:szCs w:val="24"/>
          <w:lang w:eastAsia="id-ID"/>
        </w:rPr>
        <w:fldChar w:fldCharType="separate"/>
      </w:r>
      <w:r w:rsidR="004A28AB">
        <w:rPr>
          <w:rFonts w:ascii="Times New Roman" w:eastAsia="Times New Roman" w:hAnsi="Times New Roman" w:cs="Times New Roman"/>
          <w:noProof/>
          <w:sz w:val="24"/>
          <w:szCs w:val="24"/>
          <w:lang w:eastAsia="id-ID"/>
        </w:rPr>
        <w:t>Belkaoui (</w:t>
      </w:r>
      <w:r w:rsidR="004A28AB" w:rsidRPr="004A28AB">
        <w:rPr>
          <w:rFonts w:ascii="Times New Roman" w:eastAsia="Times New Roman" w:hAnsi="Times New Roman" w:cs="Times New Roman"/>
          <w:noProof/>
          <w:sz w:val="24"/>
          <w:szCs w:val="24"/>
          <w:lang w:eastAsia="id-ID"/>
        </w:rPr>
        <w:t>2004)</w:t>
      </w:r>
      <w:r w:rsidR="006F5D97">
        <w:rPr>
          <w:rFonts w:ascii="Times New Roman" w:eastAsia="Times New Roman" w:hAnsi="Times New Roman" w:cs="Times New Roman"/>
          <w:sz w:val="24"/>
          <w:szCs w:val="24"/>
          <w:lang w:eastAsia="id-ID"/>
        </w:rPr>
        <w:fldChar w:fldCharType="end"/>
      </w:r>
      <w:r w:rsidR="004A28AB">
        <w:rPr>
          <w:rFonts w:ascii="Times New Roman" w:eastAsia="Times New Roman" w:hAnsi="Times New Roman" w:cs="Times New Roman"/>
          <w:sz w:val="24"/>
          <w:szCs w:val="24"/>
          <w:lang w:eastAsia="id-ID"/>
        </w:rPr>
        <w:t xml:space="preserve"> </w:t>
      </w:r>
      <w:r w:rsidRPr="00124BE5">
        <w:rPr>
          <w:rFonts w:ascii="Times New Roman" w:eastAsia="Times New Roman" w:hAnsi="Times New Roman" w:cs="Times New Roman"/>
          <w:sz w:val="24"/>
          <w:szCs w:val="24"/>
          <w:lang w:eastAsia="id-ID"/>
        </w:rPr>
        <w:t xml:space="preserve">bahwa hubungan negatif antara leverage dan pengungkapan lingkungan menyebabkan perusahaan dengan leverage yang tinggi mematuhi persyaratan perjanjian utang yang ketat. </w:t>
      </w:r>
      <w:r w:rsidRPr="00124BE5">
        <w:rPr>
          <w:rFonts w:ascii="Times New Roman" w:hAnsi="Times New Roman" w:cs="Times New Roman"/>
          <w:color w:val="000000"/>
          <w:sz w:val="24"/>
          <w:szCs w:val="24"/>
        </w:rPr>
        <w:t>Sesuai dengan teori agensi maka manajemen perusahaan</w:t>
      </w:r>
      <w:r w:rsidRPr="00124BE5">
        <w:rPr>
          <w:rFonts w:ascii="Times New Roman" w:hAnsi="Times New Roman" w:cs="Times New Roman"/>
          <w:sz w:val="24"/>
          <w:szCs w:val="24"/>
        </w:rPr>
        <w:t xml:space="preserve"> </w:t>
      </w:r>
      <w:r w:rsidRPr="00124BE5">
        <w:rPr>
          <w:rFonts w:ascii="Times New Roman" w:hAnsi="Times New Roman" w:cs="Times New Roman"/>
          <w:color w:val="000000"/>
          <w:sz w:val="24"/>
          <w:szCs w:val="24"/>
        </w:rPr>
        <w:t xml:space="preserve">dengan tingkat </w:t>
      </w:r>
      <w:r w:rsidRPr="00124BE5">
        <w:rPr>
          <w:rFonts w:ascii="Times New Roman" w:hAnsi="Times New Roman" w:cs="Times New Roman"/>
          <w:i/>
          <w:iCs/>
          <w:color w:val="000000"/>
          <w:sz w:val="24"/>
          <w:szCs w:val="24"/>
        </w:rPr>
        <w:t xml:space="preserve">leverage </w:t>
      </w:r>
      <w:r w:rsidRPr="00124BE5">
        <w:rPr>
          <w:rFonts w:ascii="Times New Roman" w:hAnsi="Times New Roman" w:cs="Times New Roman"/>
          <w:color w:val="000000"/>
          <w:sz w:val="24"/>
          <w:szCs w:val="24"/>
        </w:rPr>
        <w:t>yang tinggi akan</w:t>
      </w:r>
      <w:r w:rsidRPr="00124BE5">
        <w:rPr>
          <w:rFonts w:ascii="Times New Roman" w:hAnsi="Times New Roman" w:cs="Times New Roman"/>
          <w:sz w:val="24"/>
          <w:szCs w:val="24"/>
        </w:rPr>
        <w:t xml:space="preserve"> </w:t>
      </w:r>
      <w:r w:rsidRPr="00124BE5">
        <w:rPr>
          <w:rFonts w:ascii="Times New Roman" w:hAnsi="Times New Roman" w:cs="Times New Roman"/>
          <w:color w:val="000000"/>
          <w:sz w:val="24"/>
          <w:szCs w:val="24"/>
        </w:rPr>
        <w:t xml:space="preserve">mengurangi pengungkapan tanggung jawab </w:t>
      </w:r>
      <w:r w:rsidR="00CB166D">
        <w:rPr>
          <w:rFonts w:ascii="Times New Roman" w:hAnsi="Times New Roman" w:cs="Times New Roman"/>
          <w:color w:val="000000"/>
          <w:sz w:val="24"/>
          <w:szCs w:val="24"/>
        </w:rPr>
        <w:t>lingkungan</w:t>
      </w:r>
      <w:r w:rsidRPr="00124BE5">
        <w:rPr>
          <w:rFonts w:ascii="Times New Roman" w:hAnsi="Times New Roman" w:cs="Times New Roman"/>
          <w:sz w:val="24"/>
          <w:szCs w:val="24"/>
        </w:rPr>
        <w:t xml:space="preserve"> </w:t>
      </w:r>
      <w:r w:rsidRPr="00124BE5">
        <w:rPr>
          <w:rFonts w:ascii="Times New Roman" w:hAnsi="Times New Roman" w:cs="Times New Roman"/>
          <w:color w:val="000000"/>
          <w:sz w:val="24"/>
          <w:szCs w:val="24"/>
        </w:rPr>
        <w:t>yang dibuatnya agar tidak menjadi sorotan dari para</w:t>
      </w:r>
      <w:r w:rsidRPr="00124BE5">
        <w:rPr>
          <w:rFonts w:ascii="Times New Roman" w:hAnsi="Times New Roman" w:cs="Times New Roman"/>
          <w:sz w:val="24"/>
          <w:szCs w:val="24"/>
        </w:rPr>
        <w:t xml:space="preserve"> </w:t>
      </w:r>
      <w:r w:rsidRPr="00124BE5">
        <w:rPr>
          <w:rFonts w:ascii="Times New Roman" w:hAnsi="Times New Roman" w:cs="Times New Roman"/>
          <w:i/>
          <w:iCs/>
          <w:color w:val="000000"/>
          <w:sz w:val="24"/>
          <w:szCs w:val="24"/>
        </w:rPr>
        <w:t>debtholders</w:t>
      </w:r>
      <w:r w:rsidRPr="00124BE5">
        <w:rPr>
          <w:rFonts w:ascii="Times New Roman" w:hAnsi="Times New Roman" w:cs="Times New Roman"/>
          <w:color w:val="000000"/>
          <w:sz w:val="24"/>
          <w:szCs w:val="24"/>
        </w:rPr>
        <w:t xml:space="preserve">. </w:t>
      </w:r>
      <w:r w:rsidR="00F37079">
        <w:rPr>
          <w:rFonts w:ascii="Times New Roman" w:hAnsi="Times New Roman" w:cs="Times New Roman"/>
          <w:color w:val="000000"/>
          <w:sz w:val="24"/>
          <w:szCs w:val="24"/>
        </w:rPr>
        <w:t>P</w:t>
      </w:r>
      <w:r w:rsidRPr="00124BE5">
        <w:rPr>
          <w:rFonts w:ascii="Times New Roman" w:hAnsi="Times New Roman" w:cs="Times New Roman"/>
          <w:sz w:val="24"/>
          <w:szCs w:val="24"/>
        </w:rPr>
        <w:t>erusahaan dengan leverage yang tinggi cenderung melakukan pengurangan biaya-biaya agar laba yang dilaporkan lebih tinggi termasuk biaya-biaya me</w:t>
      </w:r>
      <w:r w:rsidR="00527578">
        <w:rPr>
          <w:rFonts w:ascii="Times New Roman" w:hAnsi="Times New Roman" w:cs="Times New Roman"/>
          <w:sz w:val="24"/>
          <w:szCs w:val="24"/>
        </w:rPr>
        <w:t>ngungkapkan informasi</w:t>
      </w:r>
      <w:r w:rsidRPr="00124BE5">
        <w:rPr>
          <w:rFonts w:ascii="Times New Roman" w:hAnsi="Times New Roman" w:cs="Times New Roman"/>
          <w:sz w:val="24"/>
          <w:szCs w:val="24"/>
        </w:rPr>
        <w:t xml:space="preserve"> lingkungan.</w:t>
      </w:r>
      <w:r w:rsidR="00B66FD6" w:rsidRPr="00B66FD6">
        <w:rPr>
          <w:rFonts w:ascii="Times New Roman" w:hAnsi="Times New Roman" w:cs="Times New Roman"/>
          <w:sz w:val="24"/>
          <w:szCs w:val="24"/>
        </w:rPr>
        <w:t xml:space="preserve"> </w:t>
      </w:r>
      <w:r w:rsidR="00B66FD6">
        <w:rPr>
          <w:rFonts w:ascii="Times New Roman" w:hAnsi="Times New Roman" w:cs="Times New Roman"/>
          <w:sz w:val="24"/>
          <w:szCs w:val="24"/>
        </w:rPr>
        <w:t>R</w:t>
      </w:r>
      <w:r w:rsidR="00B66FD6" w:rsidRPr="00124BE5">
        <w:rPr>
          <w:rFonts w:ascii="Times New Roman" w:hAnsi="Times New Roman" w:cs="Times New Roman"/>
          <w:sz w:val="24"/>
          <w:szCs w:val="24"/>
        </w:rPr>
        <w:t>asio yang lebih tinggi dari utang / ekuitas menyebabkan pengungkapan sosial yang lebih rendah karena semakin tinggi leverage perusahaan akan lebih mematuhi perjanjian kredit</w:t>
      </w:r>
      <w:r w:rsidR="00B66FD6">
        <w:rPr>
          <w:rFonts w:ascii="Times New Roman" w:hAnsi="Times New Roman" w:cs="Times New Roman"/>
          <w:sz w:val="24"/>
          <w:szCs w:val="24"/>
        </w:rPr>
        <w:t xml:space="preserve"> </w:t>
      </w:r>
      <w:r w:rsidR="006F5D97">
        <w:rPr>
          <w:rFonts w:ascii="Times New Roman" w:hAnsi="Times New Roman" w:cs="Times New Roman"/>
          <w:sz w:val="24"/>
          <w:szCs w:val="24"/>
        </w:rPr>
        <w:fldChar w:fldCharType="begin" w:fldLock="1"/>
      </w:r>
      <w:r w:rsidR="00F23A41">
        <w:rPr>
          <w:rFonts w:ascii="Times New Roman" w:hAnsi="Times New Roman" w:cs="Times New Roman"/>
          <w:sz w:val="24"/>
          <w:szCs w:val="24"/>
        </w:rPr>
        <w:instrText>ADDIN CSL_CITATION { "citationItems" : [ { "id" : "ITEM-1", "itemData" : { "author" : [ { "dropping-particle" : "", "family" : "Belkaoui", "given" : "Ahmed Riahi", "non-dropping-particle" : "", "parse-names" : false, "suffix" : "" } ], "id" : "ITEM-1", "issued" : { "date-parts" : [ [ "2004" ] ] }, "publisher" : "Great Britain: Thomson", "title" : "\u201cAccounting Theory (Fifth Ed.)\u201d", "type" : "book" }, "uris" : [ "http://www.mendeley.com/documents/?uuid=1ac9a838-036b-41eb-b2ff-4bb37132d7f1" ] } ], "mendeley" : { "formattedCitation" : "(Belkaoui, 2004)", "plainTextFormattedCitation" : "(Belkaoui, 2004)", "previouslyFormattedCitation" : "(Belkaoui, 2004)" }, "properties" : {  }, "schema" : "https://github.com/citation-style-language/schema/raw/master/csl-citation.json" }</w:instrText>
      </w:r>
      <w:r w:rsidR="006F5D97">
        <w:rPr>
          <w:rFonts w:ascii="Times New Roman" w:hAnsi="Times New Roman" w:cs="Times New Roman"/>
          <w:sz w:val="24"/>
          <w:szCs w:val="24"/>
        </w:rPr>
        <w:fldChar w:fldCharType="separate"/>
      </w:r>
      <w:r w:rsidR="00012DFF" w:rsidRPr="00012DFF">
        <w:rPr>
          <w:rFonts w:ascii="Times New Roman" w:hAnsi="Times New Roman" w:cs="Times New Roman"/>
          <w:noProof/>
          <w:sz w:val="24"/>
          <w:szCs w:val="24"/>
        </w:rPr>
        <w:t>(Belkaoui, 2004)</w:t>
      </w:r>
      <w:r w:rsidR="006F5D97">
        <w:rPr>
          <w:rFonts w:ascii="Times New Roman" w:hAnsi="Times New Roman" w:cs="Times New Roman"/>
          <w:sz w:val="24"/>
          <w:szCs w:val="24"/>
        </w:rPr>
        <w:fldChar w:fldCharType="end"/>
      </w:r>
      <w:r w:rsidR="00B66FD6" w:rsidRPr="00124BE5">
        <w:rPr>
          <w:rFonts w:ascii="Times New Roman" w:hAnsi="Times New Roman" w:cs="Times New Roman"/>
          <w:sz w:val="24"/>
          <w:szCs w:val="24"/>
        </w:rPr>
        <w:t>. Sehingga perusahaan harus menyediakan pengembalian yang lebih tinggi pada saat ini daripada laba masa depan.</w:t>
      </w:r>
    </w:p>
    <w:p w:rsidR="00B2050F" w:rsidRPr="00124BE5" w:rsidRDefault="00B2050F" w:rsidP="000667A2">
      <w:pPr>
        <w:spacing w:line="240" w:lineRule="auto"/>
        <w:ind w:left="0" w:firstLine="567"/>
        <w:contextualSpacing/>
        <w:jc w:val="both"/>
        <w:rPr>
          <w:rFonts w:ascii="Times New Roman" w:hAnsi="Times New Roman" w:cs="Times New Roman"/>
          <w:sz w:val="24"/>
          <w:szCs w:val="24"/>
        </w:rPr>
      </w:pPr>
      <w:r w:rsidRPr="00124BE5">
        <w:rPr>
          <w:rFonts w:ascii="Times New Roman" w:hAnsi="Times New Roman" w:cs="Times New Roman"/>
          <w:i/>
          <w:iCs/>
          <w:sz w:val="24"/>
          <w:szCs w:val="24"/>
        </w:rPr>
        <w:t xml:space="preserve">Leverage </w:t>
      </w:r>
      <w:r w:rsidRPr="00124BE5">
        <w:rPr>
          <w:rFonts w:ascii="Times New Roman" w:hAnsi="Times New Roman" w:cs="Times New Roman"/>
          <w:sz w:val="24"/>
          <w:szCs w:val="24"/>
        </w:rPr>
        <w:t xml:space="preserve">merupakan indikator mengukur seberapa besar perusahaan tergantung pada kreditur dan mengukur kemampuan perusahaan dalam membiayai aset perusahaan. Hal ini </w:t>
      </w:r>
      <w:r w:rsidRPr="000667A2">
        <w:rPr>
          <w:rFonts w:ascii="Times New Roman" w:hAnsi="Times New Roman" w:cs="Times New Roman"/>
          <w:color w:val="000000"/>
          <w:sz w:val="24"/>
          <w:szCs w:val="24"/>
        </w:rPr>
        <w:t>dikaitkan</w:t>
      </w:r>
      <w:r w:rsidRPr="00124BE5">
        <w:rPr>
          <w:rFonts w:ascii="Times New Roman" w:hAnsi="Times New Roman" w:cs="Times New Roman"/>
          <w:sz w:val="24"/>
          <w:szCs w:val="24"/>
        </w:rPr>
        <w:t xml:space="preserve"> dengan teori </w:t>
      </w:r>
      <w:r w:rsidRPr="00124BE5">
        <w:rPr>
          <w:rFonts w:ascii="Times New Roman" w:hAnsi="Times New Roman" w:cs="Times New Roman"/>
          <w:i/>
          <w:iCs/>
          <w:sz w:val="24"/>
          <w:szCs w:val="24"/>
        </w:rPr>
        <w:t>stakeholder</w:t>
      </w:r>
      <w:r w:rsidRPr="00124BE5">
        <w:rPr>
          <w:rFonts w:ascii="Times New Roman" w:hAnsi="Times New Roman" w:cs="Times New Roman"/>
          <w:sz w:val="24"/>
          <w:szCs w:val="24"/>
        </w:rPr>
        <w:t xml:space="preserve">, dimana </w:t>
      </w:r>
      <w:r w:rsidRPr="00124BE5">
        <w:rPr>
          <w:rFonts w:ascii="Times New Roman" w:hAnsi="Times New Roman" w:cs="Times New Roman"/>
          <w:i/>
          <w:iCs/>
          <w:sz w:val="24"/>
          <w:szCs w:val="24"/>
        </w:rPr>
        <w:t xml:space="preserve">leverage </w:t>
      </w:r>
      <w:r w:rsidRPr="00124BE5">
        <w:rPr>
          <w:rFonts w:ascii="Times New Roman" w:hAnsi="Times New Roman" w:cs="Times New Roman"/>
          <w:sz w:val="24"/>
          <w:szCs w:val="24"/>
        </w:rPr>
        <w:t>tinggi mengindikasikan tanggung jawab perusahaan yang besar terhadap para krediturnya. Perusahaan akan cenderung untuk mengalokasikan sumber daya yang dimiliki untuk melunasi hutang dibanding dengan melakukan laporan sukarela. Hal tersebut terjadi karena tekanan yang diberikan oleh kreditur yang meminta kepastian terhadap uang yang dipinjamkan dapat dikembalikan sesuai dengan batas waktu yang telah ditentukan. Pembuatan laporan sukarela berarti akan menambah biaya lebih besar sehingga dapat menamba</w:t>
      </w:r>
      <w:r w:rsidR="009F000A">
        <w:rPr>
          <w:rFonts w:ascii="Times New Roman" w:hAnsi="Times New Roman" w:cs="Times New Roman"/>
          <w:sz w:val="24"/>
          <w:szCs w:val="24"/>
        </w:rPr>
        <w:t xml:space="preserve">h beban perusahaan </w:t>
      </w:r>
      <w:r w:rsidR="006F5D97">
        <w:rPr>
          <w:rFonts w:ascii="Times New Roman" w:hAnsi="Times New Roman" w:cs="Times New Roman"/>
          <w:sz w:val="24"/>
          <w:szCs w:val="24"/>
        </w:rPr>
        <w:fldChar w:fldCharType="begin" w:fldLock="1"/>
      </w:r>
      <w:r w:rsidR="00F23A41">
        <w:rPr>
          <w:rFonts w:ascii="Times New Roman" w:hAnsi="Times New Roman" w:cs="Times New Roman"/>
          <w:sz w:val="24"/>
          <w:szCs w:val="24"/>
        </w:rPr>
        <w:instrText>ADDIN CSL_CITATION { "citationItems" : [ { "id" : "ITEM-1", "itemData" : { "abstract" : "The main purpose of this paper is to investigate the relationship between company characteristics and the extent of the environmental disclosures of Turkish companies. The sample of the study consists of 62 non-financial firms listed on the BIST-100 index at the end of 2011. In order to measure the extent of environmental disclosure, the annual reports of sampled firms for the year of 2011 were analyzed through content analysis. On the other hand, based on the previous literature, 5 company characteristics are considered as the independent variables that may influence the extent of environmental disclosures of sampled companies, namely, size, leverage, profitability, industry membership and age. Results of the regression analysis indicate that company size and industry membership are positively related to the extent of environmental disclosure, while profitability is negatively related. However, neither leverage nor age has a statistically significant relationship with the extent of disclosure. Anahtar Kelimeler: Environmental disclosure, company characteristics, Turkish companies.", "author" : [ { "dropping-particle" : "", "family" : "Akbas", "given" : "Halil Emre", "non-dropping-particle" : "", "parse-names" : false, "suffix" : "" } ], "container-title" : "The Journal of Accounting and Finance", "id" : "ITEM-1", "issued" : { "date-parts" : [ [ "2014" ] ] }, "page" : "145-164", "title" : "Company Characteristics and Environmental Disclosure : An Empirical Investigation on Companies Listed on Borsa Istanbul 100 Index", "type" : "article-journal" }, "uris" : [ "http://www.mendeley.com/documents/?uuid=a8613cf5-8806-4109-8f2d-21f0e8621b6f" ] } ], "mendeley" : { "formattedCitation" : "(Akbas, 2014)", "plainTextFormattedCitation" : "(Akbas, 2014)", "previouslyFormattedCitation" : "(Akbas, 2014)" }, "properties" : {  }, "schema" : "https://github.com/citation-style-language/schema/raw/master/csl-citation.json" }</w:instrText>
      </w:r>
      <w:r w:rsidR="006F5D97">
        <w:rPr>
          <w:rFonts w:ascii="Times New Roman" w:hAnsi="Times New Roman" w:cs="Times New Roman"/>
          <w:sz w:val="24"/>
          <w:szCs w:val="24"/>
        </w:rPr>
        <w:fldChar w:fldCharType="separate"/>
      </w:r>
      <w:r w:rsidR="009F000A" w:rsidRPr="009F000A">
        <w:rPr>
          <w:rFonts w:ascii="Times New Roman" w:hAnsi="Times New Roman" w:cs="Times New Roman"/>
          <w:noProof/>
          <w:sz w:val="24"/>
          <w:szCs w:val="24"/>
        </w:rPr>
        <w:t>(Akbas, 2014)</w:t>
      </w:r>
      <w:r w:rsidR="006F5D97">
        <w:rPr>
          <w:rFonts w:ascii="Times New Roman" w:hAnsi="Times New Roman" w:cs="Times New Roman"/>
          <w:sz w:val="24"/>
          <w:szCs w:val="24"/>
        </w:rPr>
        <w:fldChar w:fldCharType="end"/>
      </w:r>
      <w:r w:rsidRPr="00124BE5">
        <w:rPr>
          <w:rFonts w:ascii="Times New Roman" w:hAnsi="Times New Roman" w:cs="Times New Roman"/>
          <w:sz w:val="24"/>
          <w:szCs w:val="24"/>
        </w:rPr>
        <w:t>.</w:t>
      </w:r>
      <w:r w:rsidR="00C37B7D">
        <w:rPr>
          <w:rFonts w:ascii="Times New Roman" w:hAnsi="Times New Roman" w:cs="Times New Roman"/>
          <w:sz w:val="24"/>
          <w:szCs w:val="24"/>
        </w:rPr>
        <w:t xml:space="preserve"> </w:t>
      </w:r>
      <w:r w:rsidRPr="00124BE5">
        <w:rPr>
          <w:rFonts w:ascii="Times New Roman" w:hAnsi="Times New Roman" w:cs="Times New Roman"/>
          <w:sz w:val="24"/>
          <w:szCs w:val="24"/>
        </w:rPr>
        <w:t>Semak</w:t>
      </w:r>
      <w:r w:rsidR="00883EA7">
        <w:rPr>
          <w:rFonts w:ascii="Times New Roman" w:hAnsi="Times New Roman" w:cs="Times New Roman"/>
          <w:sz w:val="24"/>
          <w:szCs w:val="24"/>
        </w:rPr>
        <w:t xml:space="preserve">in tinggi tingkat leverage </w:t>
      </w:r>
      <w:r w:rsidRPr="00124BE5">
        <w:rPr>
          <w:rFonts w:ascii="Times New Roman" w:hAnsi="Times New Roman" w:cs="Times New Roman"/>
          <w:sz w:val="24"/>
          <w:szCs w:val="24"/>
        </w:rPr>
        <w:t>semakin besar kemungkinan akan melanggar perjanjian kredit sehingga perusahaan akan berusaha untuk melaporkan laba sekarang lebih tinggi</w:t>
      </w:r>
      <w:r w:rsidR="00974BCC">
        <w:t xml:space="preserve"> </w:t>
      </w:r>
      <w:r w:rsidR="00974BCC">
        <w:rPr>
          <w:rFonts w:ascii="Times New Roman" w:hAnsi="Times New Roman" w:cs="Times New Roman"/>
          <w:sz w:val="24"/>
          <w:szCs w:val="24"/>
        </w:rPr>
        <w:t xml:space="preserve">(Scott, </w:t>
      </w:r>
      <w:r w:rsidR="00974BCC" w:rsidRPr="00124BE5">
        <w:rPr>
          <w:rFonts w:ascii="Times New Roman" w:hAnsi="Times New Roman" w:cs="Times New Roman"/>
          <w:sz w:val="24"/>
          <w:szCs w:val="24"/>
        </w:rPr>
        <w:t>2000)</w:t>
      </w:r>
      <w:r w:rsidRPr="00124BE5">
        <w:rPr>
          <w:rFonts w:ascii="Times New Roman" w:hAnsi="Times New Roman" w:cs="Times New Roman"/>
          <w:sz w:val="24"/>
          <w:szCs w:val="24"/>
        </w:rPr>
        <w:t>. Dengan melaporkan laba lebih tinggi akan mengurangi kemungkinan perusahaan melanggar perjanjian hutang. Manajer akan memilih metode akuntansi yang akan me</w:t>
      </w:r>
      <w:r w:rsidR="0006236E">
        <w:rPr>
          <w:rFonts w:ascii="Times New Roman" w:hAnsi="Times New Roman" w:cs="Times New Roman"/>
          <w:sz w:val="24"/>
          <w:szCs w:val="24"/>
        </w:rPr>
        <w:t xml:space="preserve">maksimalkan laba sekarang. </w:t>
      </w:r>
      <w:r w:rsidR="00223AB4">
        <w:rPr>
          <w:rFonts w:ascii="Times New Roman" w:hAnsi="Times New Roman" w:cs="Times New Roman"/>
          <w:sz w:val="24"/>
          <w:szCs w:val="24"/>
        </w:rPr>
        <w:t>P</w:t>
      </w:r>
      <w:r w:rsidRPr="00124BE5">
        <w:rPr>
          <w:rFonts w:ascii="Times New Roman" w:hAnsi="Times New Roman" w:cs="Times New Roman"/>
          <w:sz w:val="24"/>
          <w:szCs w:val="24"/>
        </w:rPr>
        <w:t>erusahaan yang memiliki kinerja baik yang dibuktikan dengan tingkat utang yang rendah lebih mampu melakukan tanggung jawab lingkungannya. Semakin besar tingkat leverage perusahaan maka perusahaan akan melakukan kin</w:t>
      </w:r>
      <w:r w:rsidR="005E5D98">
        <w:rPr>
          <w:rFonts w:ascii="Times New Roman" w:hAnsi="Times New Roman" w:cs="Times New Roman"/>
          <w:sz w:val="24"/>
          <w:szCs w:val="24"/>
        </w:rPr>
        <w:t xml:space="preserve">erja </w:t>
      </w:r>
      <w:r w:rsidRPr="00124BE5">
        <w:rPr>
          <w:rFonts w:ascii="Times New Roman" w:hAnsi="Times New Roman" w:cs="Times New Roman"/>
          <w:sz w:val="24"/>
          <w:szCs w:val="24"/>
        </w:rPr>
        <w:t>lingkungan yang lebih rendah untuk mengurangi utang perusahaan.</w:t>
      </w:r>
    </w:p>
    <w:p w:rsidR="00F13DCE" w:rsidRDefault="006F5D97" w:rsidP="000667A2">
      <w:pPr>
        <w:spacing w:line="24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fldChar w:fldCharType="begin" w:fldLock="1"/>
      </w:r>
      <w:r w:rsidR="00F23A41">
        <w:rPr>
          <w:rFonts w:ascii="Times New Roman" w:hAnsi="Times New Roman" w:cs="Times New Roman"/>
          <w:sz w:val="24"/>
          <w:szCs w:val="24"/>
        </w:rPr>
        <w:instrText>ADDIN CSL_CITATION { "citationItems" : [ { "id" : "ITEM-1", "itemData" : { "DOI" : "10.5923/j.ijfa.20150403.01", "abstract" : "The study is an empirical analysis of the determinants of environmental disclosures using oil and gas companies in Nigeria. Specifically, the study objectives are to examine the effect of Firm size, Profit, Leverage and Audit firm type on environmental disclosures. The cross-sectional research design was utilized in undertaking the study. A sample of 15 companies drawn from the oil and gas sectors of the Nigerian stock exchange for 2008-2013 financial years was used for the study. Secondary data was sourced from the annual reports of the sampled companies while the Binary regression technique was used as the data analysis method. The finding of the study shows that firstly; there is a significant relationship between company size and corporate social responsibity disclosures. Secondly there is no significant relationship between Profit and corporate social responsibity disclosures. Thirdly, there is no significant relationship between Leverage and corporate social responsibity disclosures. Finally, there is no significant relationship between audit firm type and corporate social responsibity disclosures. The study concludes that the voluntary stance of environmental reporting has often be used as a clich\u00e9 for companies to under report their effect on the environment and this is responsible for the negligence of several corporate entities with regards to corporate social and environmental reporting. The study recommends that incentives be put in place to motivate disclosures.", "author" : [ { "dropping-particle" : "", "family" : "Dibia", "given" : "Ndukwe O", "non-dropping-particle" : "", "parse-names" : false, "suffix" : "" }, { "dropping-particle" : "", "family" : "Onwuchekwa", "given" : "John Chika", "non-dropping-particle" : "", "parse-names" : false, "suffix" : "" } ], "container-title" : "International Journal of Finance and Accounting", "id" : "ITEM-1", "issue" : "3", "issued" : { "date-parts" : [ [ "2015" ] ] }, "page" : "145-152", "title" : "Determinants of Environmental Disclosures in Nigeria : A Case Study of Oil and Gas Companies", "type" : "article-journal", "volume" : "4" }, "uris" : [ "http://www.mendeley.com/documents/?uuid=cc091fda-ccdb-427f-94d9-cd79c6f400c8" ] } ], "mendeley" : { "formattedCitation" : "(Dibia &amp; Onwuchekwa, 2015)", "manualFormatting" : "Dibia &amp; Onwuchekwa (2015)", "plainTextFormattedCitation" : "(Dibia &amp; Onwuchekwa, 2015)", "previouslyFormattedCitation" : "(Dibia &amp; Onwuchekwa, 2015)" }, "properties" : {  }, "schema" : "https://github.com/citation-style-language/schema/raw/master/csl-citation.json" }</w:instrText>
      </w:r>
      <w:r>
        <w:rPr>
          <w:rFonts w:ascii="Times New Roman" w:hAnsi="Times New Roman" w:cs="Times New Roman"/>
          <w:sz w:val="24"/>
          <w:szCs w:val="24"/>
        </w:rPr>
        <w:fldChar w:fldCharType="separate"/>
      </w:r>
      <w:r w:rsidR="005838DA">
        <w:rPr>
          <w:rFonts w:ascii="Times New Roman" w:hAnsi="Times New Roman" w:cs="Times New Roman"/>
          <w:noProof/>
          <w:sz w:val="24"/>
          <w:szCs w:val="24"/>
        </w:rPr>
        <w:t>Dibia &amp; Onwuchekwa (</w:t>
      </w:r>
      <w:r w:rsidR="005838DA" w:rsidRPr="005838DA">
        <w:rPr>
          <w:rFonts w:ascii="Times New Roman" w:hAnsi="Times New Roman" w:cs="Times New Roman"/>
          <w:noProof/>
          <w:sz w:val="24"/>
          <w:szCs w:val="24"/>
        </w:rPr>
        <w:t>2015)</w:t>
      </w:r>
      <w:r>
        <w:rPr>
          <w:rFonts w:ascii="Times New Roman" w:hAnsi="Times New Roman" w:cs="Times New Roman"/>
          <w:sz w:val="24"/>
          <w:szCs w:val="24"/>
        </w:rPr>
        <w:fldChar w:fldCharType="end"/>
      </w:r>
      <w:r w:rsidR="00B2050F" w:rsidRPr="00124BE5">
        <w:rPr>
          <w:rFonts w:ascii="Times New Roman" w:hAnsi="Times New Roman" w:cs="Times New Roman"/>
          <w:sz w:val="24"/>
          <w:szCs w:val="24"/>
        </w:rPr>
        <w:t xml:space="preserve"> </w:t>
      </w:r>
      <w:r w:rsidR="00B2050F" w:rsidRPr="00124BE5">
        <w:rPr>
          <w:rFonts w:ascii="Times New Roman" w:hAnsi="Times New Roman" w:cs="Times New Roman"/>
          <w:bCs/>
          <w:color w:val="000000"/>
          <w:sz w:val="24"/>
          <w:szCs w:val="24"/>
        </w:rPr>
        <w:t xml:space="preserve">menemukan </w:t>
      </w:r>
      <w:r w:rsidR="00B2050F" w:rsidRPr="00124BE5">
        <w:rPr>
          <w:rFonts w:ascii="Times New Roman" w:hAnsi="Times New Roman" w:cs="Times New Roman"/>
          <w:i/>
          <w:sz w:val="24"/>
          <w:szCs w:val="24"/>
        </w:rPr>
        <w:t>leverage</w:t>
      </w:r>
      <w:r w:rsidR="00B2050F" w:rsidRPr="00124BE5">
        <w:rPr>
          <w:rFonts w:ascii="Times New Roman" w:hAnsi="Times New Roman" w:cs="Times New Roman"/>
          <w:sz w:val="24"/>
          <w:szCs w:val="24"/>
        </w:rPr>
        <w:t xml:space="preserve"> memiliki hubungan negatif pada keputusan untuk mengungkapkan informasi lingkungan sukarela perusahaan meskipun hubungan tersebut tidak signifikan. </w:t>
      </w:r>
      <w:r w:rsidR="003C6844">
        <w:rPr>
          <w:rFonts w:ascii="Times New Roman" w:hAnsi="Times New Roman" w:cs="Times New Roman"/>
          <w:sz w:val="24"/>
          <w:szCs w:val="24"/>
        </w:rPr>
        <w:t>L</w:t>
      </w:r>
      <w:r w:rsidR="00B2050F" w:rsidRPr="00124BE5">
        <w:rPr>
          <w:rFonts w:ascii="Times New Roman" w:hAnsi="Times New Roman" w:cs="Times New Roman"/>
          <w:i/>
          <w:sz w:val="24"/>
          <w:szCs w:val="24"/>
        </w:rPr>
        <w:t>everage</w:t>
      </w:r>
      <w:r w:rsidR="00B2050F" w:rsidRPr="00124BE5">
        <w:rPr>
          <w:rFonts w:ascii="Times New Roman" w:hAnsi="Times New Roman" w:cs="Times New Roman"/>
          <w:sz w:val="24"/>
          <w:szCs w:val="24"/>
        </w:rPr>
        <w:t xml:space="preserve"> menjadi penentu pelaporan lingkungan sukarela karena perusahaan mungkin perlu untuk menyelesaikan asimetri informasi dan permasalahan lembaga dengan pemangku kepentingan (</w:t>
      </w:r>
      <w:r w:rsidR="00B2050F" w:rsidRPr="00124BE5">
        <w:rPr>
          <w:rFonts w:ascii="Times New Roman" w:hAnsi="Times New Roman" w:cs="Times New Roman"/>
          <w:i/>
          <w:sz w:val="24"/>
          <w:szCs w:val="24"/>
        </w:rPr>
        <w:t>stakeholders</w:t>
      </w:r>
      <w:r w:rsidR="00B2050F" w:rsidRPr="00124BE5">
        <w:rPr>
          <w:rFonts w:ascii="Times New Roman" w:hAnsi="Times New Roman" w:cs="Times New Roman"/>
          <w:sz w:val="24"/>
          <w:szCs w:val="24"/>
        </w:rPr>
        <w:t>).</w:t>
      </w:r>
      <w:r w:rsidR="00D37D70">
        <w:rPr>
          <w:rFonts w:ascii="Times New Roman" w:hAnsi="Times New Roman" w:cs="Times New Roman"/>
          <w:sz w:val="24"/>
          <w:szCs w:val="24"/>
        </w:rPr>
        <w:t xml:space="preserve"> </w:t>
      </w:r>
      <w:r w:rsidR="0006236E">
        <w:rPr>
          <w:rFonts w:ascii="Times New Roman" w:hAnsi="Times New Roman" w:cs="Times New Roman"/>
          <w:bCs/>
          <w:color w:val="000000"/>
          <w:sz w:val="24"/>
          <w:szCs w:val="24"/>
        </w:rPr>
        <w:t>L</w:t>
      </w:r>
      <w:r w:rsidR="00B2050F" w:rsidRPr="00124BE5">
        <w:rPr>
          <w:rFonts w:ascii="Times New Roman" w:hAnsi="Times New Roman" w:cs="Times New Roman"/>
          <w:sz w:val="24"/>
          <w:szCs w:val="24"/>
        </w:rPr>
        <w:t xml:space="preserve">everage dapat menangkap pentingnya kreditur sebagai </w:t>
      </w:r>
      <w:r w:rsidR="00B2050F" w:rsidRPr="00124BE5">
        <w:rPr>
          <w:rFonts w:ascii="Times New Roman" w:hAnsi="Times New Roman" w:cs="Times New Roman"/>
          <w:i/>
          <w:sz w:val="24"/>
          <w:szCs w:val="24"/>
        </w:rPr>
        <w:t>stakeholder</w:t>
      </w:r>
      <w:r w:rsidR="00B2050F" w:rsidRPr="00124BE5">
        <w:rPr>
          <w:rFonts w:ascii="Times New Roman" w:hAnsi="Times New Roman" w:cs="Times New Roman"/>
          <w:sz w:val="24"/>
          <w:szCs w:val="24"/>
        </w:rPr>
        <w:t xml:space="preserve"> dalam kekayaan perusahaan. Kreditur dan lembaga pinjaman keuangan dapat berbagi kewajiban potensial jika pinjaman mereka dijamin dengan properti yang terkontaminasi. Akibatnya, mereka mungkin meminta informasi tambahan dalam laporan tahunan untuk menilai probabilitas perusahaan memenuhi kewajiban utang mereka. Ini menyiratkan bahwa pengungkapan tanggung jawab lingkungan mungkin berhubungan dengan tingkat utang. Jika kreditur prihatin dengan kegiatan tanggung jawab lingkungan, perusahaan mungkin untuk mengungkapkan kegiatan lingkungan</w:t>
      </w:r>
      <w:r w:rsidR="0006236E">
        <w:rPr>
          <w:rFonts w:ascii="Times New Roman" w:hAnsi="Times New Roman" w:cs="Times New Roman"/>
          <w:sz w:val="24"/>
          <w:szCs w:val="24"/>
        </w:rPr>
        <w:t xml:space="preserve"> (Christopher, </w:t>
      </w:r>
      <w:r w:rsidR="0006236E" w:rsidRPr="00124BE5">
        <w:rPr>
          <w:rFonts w:ascii="Times New Roman" w:hAnsi="Times New Roman" w:cs="Times New Roman"/>
          <w:sz w:val="24"/>
          <w:szCs w:val="24"/>
        </w:rPr>
        <w:t>1997)</w:t>
      </w:r>
      <w:r w:rsidR="00B2050F" w:rsidRPr="00124BE5">
        <w:rPr>
          <w:rFonts w:ascii="Times New Roman" w:hAnsi="Times New Roman" w:cs="Times New Roman"/>
          <w:sz w:val="24"/>
          <w:szCs w:val="24"/>
        </w:rPr>
        <w:t>.</w:t>
      </w:r>
      <w:r w:rsidR="00341D1C">
        <w:rPr>
          <w:rFonts w:ascii="Times New Roman" w:hAnsi="Times New Roman" w:cs="Times New Roman"/>
          <w:sz w:val="24"/>
          <w:szCs w:val="24"/>
        </w:rPr>
        <w:t xml:space="preserve"> </w:t>
      </w:r>
      <w:r w:rsidR="00B2050F" w:rsidRPr="00124BE5">
        <w:rPr>
          <w:rFonts w:ascii="Times New Roman" w:hAnsi="Times New Roman" w:cs="Times New Roman"/>
          <w:sz w:val="24"/>
          <w:szCs w:val="24"/>
        </w:rPr>
        <w:t xml:space="preserve">Kreditur sebagai penyedia modal pinjaman adalah </w:t>
      </w:r>
      <w:r w:rsidR="00B2050F" w:rsidRPr="00124BE5">
        <w:rPr>
          <w:rFonts w:ascii="Times New Roman" w:hAnsi="Times New Roman" w:cs="Times New Roman"/>
          <w:i/>
          <w:sz w:val="24"/>
          <w:szCs w:val="24"/>
        </w:rPr>
        <w:t>stakeholder</w:t>
      </w:r>
      <w:r w:rsidR="00B2050F" w:rsidRPr="00124BE5">
        <w:rPr>
          <w:rFonts w:ascii="Times New Roman" w:hAnsi="Times New Roman" w:cs="Times New Roman"/>
          <w:sz w:val="24"/>
          <w:szCs w:val="24"/>
        </w:rPr>
        <w:t xml:space="preserve"> yang kuat yang dapat mempengaruhi kegiat</w:t>
      </w:r>
      <w:r w:rsidR="00F13DCE">
        <w:rPr>
          <w:rFonts w:ascii="Times New Roman" w:hAnsi="Times New Roman" w:cs="Times New Roman"/>
          <w:sz w:val="24"/>
          <w:szCs w:val="24"/>
        </w:rPr>
        <w:t>an dan pengungkapan perusahaan.</w:t>
      </w:r>
    </w:p>
    <w:p w:rsidR="00B2050F" w:rsidRPr="00124BE5" w:rsidRDefault="00B2050F" w:rsidP="000667A2">
      <w:pPr>
        <w:spacing w:line="240" w:lineRule="auto"/>
        <w:ind w:left="0" w:firstLine="567"/>
        <w:contextualSpacing/>
        <w:jc w:val="both"/>
        <w:rPr>
          <w:rFonts w:ascii="Times New Roman" w:hAnsi="Times New Roman" w:cs="Times New Roman"/>
          <w:sz w:val="24"/>
          <w:szCs w:val="24"/>
        </w:rPr>
      </w:pPr>
      <w:r w:rsidRPr="00124BE5">
        <w:rPr>
          <w:rFonts w:ascii="Times New Roman" w:hAnsi="Times New Roman" w:cs="Times New Roman"/>
          <w:sz w:val="24"/>
          <w:szCs w:val="24"/>
        </w:rPr>
        <w:t>Bukti empiris hubungan antara kreditur dan pengungkapan, bertentangan dengan penelitian Cormier dan Magnan (1999, 2003 dala</w:t>
      </w:r>
      <w:r w:rsidR="00584229">
        <w:rPr>
          <w:rFonts w:ascii="Times New Roman" w:hAnsi="Times New Roman" w:cs="Times New Roman"/>
          <w:sz w:val="24"/>
          <w:szCs w:val="24"/>
        </w:rPr>
        <w:t xml:space="preserve">m </w:t>
      </w:r>
      <w:r w:rsidR="006F5D97">
        <w:rPr>
          <w:rFonts w:ascii="Times New Roman" w:hAnsi="Times New Roman" w:cs="Times New Roman"/>
          <w:sz w:val="24"/>
          <w:szCs w:val="24"/>
        </w:rPr>
        <w:fldChar w:fldCharType="begin" w:fldLock="1"/>
      </w:r>
      <w:r w:rsidR="00F23A41">
        <w:rPr>
          <w:rFonts w:ascii="Times New Roman" w:hAnsi="Times New Roman" w:cs="Times New Roman"/>
          <w:sz w:val="24"/>
          <w:szCs w:val="24"/>
        </w:rPr>
        <w:instrText>ADDIN CSL_CITATION { "citationItems" : [ { "id" : "ITEM-1", "itemData" : { "author" : [ { "dropping-particle" : "", "family" : "Lu", "given" : "Yingjun", "non-dropping-particle" : "", "parse-names" : false, "suffix" : "" }, { "dropping-particle" : "", "family" : "Abeysekera", "given" : "Indra", "non-dropping-particle" : "", "parse-names" : false, "suffix" : "" } ], "container-title" : "University Of Wollongong Research Online", "id" : "ITEM-1", "issued" : { "date-parts" : [ [ "2014" ] ] }, "page" : "426-436", "title" : "Stakeholders ' power , corporate characteristics , and social and environmental disclosure : evidence from China", "type" : "article-journal" }, "uris" : [ "http://www.mendeley.com/documents/?uuid=a93f3470-d33a-424c-b632-393015526a1b" ] } ], "mendeley" : { "formattedCitation" : "(Lu &amp; Abeysekera, 2014)", "plainTextFormattedCitation" : "(Lu &amp; Abeysekera, 2014)", "previouslyFormattedCitation" : "(Lu &amp; Abeysekera, 2014)" }, "properties" : {  }, "schema" : "https://github.com/citation-style-language/schema/raw/master/csl-citation.json" }</w:instrText>
      </w:r>
      <w:r w:rsidR="006F5D97">
        <w:rPr>
          <w:rFonts w:ascii="Times New Roman" w:hAnsi="Times New Roman" w:cs="Times New Roman"/>
          <w:sz w:val="24"/>
          <w:szCs w:val="24"/>
        </w:rPr>
        <w:fldChar w:fldCharType="separate"/>
      </w:r>
      <w:r w:rsidR="00584229" w:rsidRPr="00584229">
        <w:rPr>
          <w:rFonts w:ascii="Times New Roman" w:hAnsi="Times New Roman" w:cs="Times New Roman"/>
          <w:noProof/>
          <w:sz w:val="24"/>
          <w:szCs w:val="24"/>
        </w:rPr>
        <w:t>(Lu &amp; Abeysekera, 2014)</w:t>
      </w:r>
      <w:r w:rsidR="006F5D97">
        <w:rPr>
          <w:rFonts w:ascii="Times New Roman" w:hAnsi="Times New Roman" w:cs="Times New Roman"/>
          <w:sz w:val="24"/>
          <w:szCs w:val="24"/>
        </w:rPr>
        <w:fldChar w:fldCharType="end"/>
      </w:r>
      <w:r w:rsidRPr="00124BE5">
        <w:rPr>
          <w:rFonts w:ascii="Times New Roman" w:hAnsi="Times New Roman" w:cs="Times New Roman"/>
          <w:sz w:val="24"/>
          <w:szCs w:val="24"/>
        </w:rPr>
        <w:t xml:space="preserve">. Ia </w:t>
      </w:r>
      <w:r w:rsidR="0064405A">
        <w:rPr>
          <w:rFonts w:ascii="Times New Roman" w:hAnsi="Times New Roman" w:cs="Times New Roman"/>
          <w:sz w:val="24"/>
          <w:szCs w:val="24"/>
        </w:rPr>
        <w:t xml:space="preserve">mengatakan </w:t>
      </w:r>
      <w:r w:rsidRPr="00124BE5">
        <w:rPr>
          <w:rFonts w:ascii="Times New Roman" w:hAnsi="Times New Roman" w:cs="Times New Roman"/>
          <w:sz w:val="24"/>
          <w:szCs w:val="24"/>
        </w:rPr>
        <w:t xml:space="preserve">bahwa hanya perusahaan-perusahaan yang secara finansial kurang baik (leverage rendah) mungkin memanfaatkan </w:t>
      </w:r>
      <w:r w:rsidRPr="00124BE5">
        <w:rPr>
          <w:rFonts w:ascii="Times New Roman" w:hAnsi="Times New Roman" w:cs="Times New Roman"/>
          <w:i/>
          <w:sz w:val="24"/>
          <w:szCs w:val="24"/>
        </w:rPr>
        <w:t>trade off</w:t>
      </w:r>
      <w:r w:rsidR="00F0106B">
        <w:rPr>
          <w:rFonts w:ascii="Times New Roman" w:hAnsi="Times New Roman" w:cs="Times New Roman"/>
          <w:sz w:val="24"/>
          <w:szCs w:val="24"/>
        </w:rPr>
        <w:t xml:space="preserve"> dari pengungkapan</w:t>
      </w:r>
      <w:r w:rsidRPr="00124BE5">
        <w:rPr>
          <w:rFonts w:ascii="Times New Roman" w:hAnsi="Times New Roman" w:cs="Times New Roman"/>
          <w:sz w:val="24"/>
          <w:szCs w:val="24"/>
        </w:rPr>
        <w:t xml:space="preserve"> lingkungan mer</w:t>
      </w:r>
      <w:r w:rsidR="00D27C72">
        <w:rPr>
          <w:rFonts w:ascii="Times New Roman" w:hAnsi="Times New Roman" w:cs="Times New Roman"/>
          <w:sz w:val="24"/>
          <w:szCs w:val="24"/>
        </w:rPr>
        <w:t>eka terhadap biaya kepemilikan. P</w:t>
      </w:r>
      <w:r w:rsidRPr="00124BE5">
        <w:rPr>
          <w:rFonts w:ascii="Times New Roman" w:hAnsi="Times New Roman" w:cs="Times New Roman"/>
          <w:sz w:val="24"/>
          <w:szCs w:val="24"/>
        </w:rPr>
        <w:t xml:space="preserve">erusahaan dengan leverage rendah mungkin </w:t>
      </w:r>
      <w:r w:rsidR="00CA5417">
        <w:rPr>
          <w:rFonts w:ascii="Times New Roman" w:hAnsi="Times New Roman" w:cs="Times New Roman"/>
          <w:sz w:val="24"/>
          <w:szCs w:val="24"/>
        </w:rPr>
        <w:t xml:space="preserve">lebih </w:t>
      </w:r>
      <w:r w:rsidRPr="00124BE5">
        <w:rPr>
          <w:rFonts w:ascii="Times New Roman" w:hAnsi="Times New Roman" w:cs="Times New Roman"/>
          <w:sz w:val="24"/>
          <w:szCs w:val="24"/>
        </w:rPr>
        <w:t>untuk terlib</w:t>
      </w:r>
      <w:r w:rsidR="00CA2C23">
        <w:rPr>
          <w:rFonts w:ascii="Times New Roman" w:hAnsi="Times New Roman" w:cs="Times New Roman"/>
          <w:sz w:val="24"/>
          <w:szCs w:val="24"/>
        </w:rPr>
        <w:t>at dalam pengungkapan</w:t>
      </w:r>
      <w:r w:rsidRPr="00124BE5">
        <w:rPr>
          <w:rFonts w:ascii="Times New Roman" w:hAnsi="Times New Roman" w:cs="Times New Roman"/>
          <w:sz w:val="24"/>
          <w:szCs w:val="24"/>
        </w:rPr>
        <w:t xml:space="preserve"> lingkungan perusahaan untuk memastikan penilaian yang tepat dari risiko keuangan mereka oleh pelaku pasar.</w:t>
      </w:r>
    </w:p>
    <w:p w:rsidR="000E57DB" w:rsidRPr="00AE6027" w:rsidRDefault="009E1307" w:rsidP="000667A2">
      <w:pPr>
        <w:spacing w:line="24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P</w:t>
      </w:r>
      <w:r w:rsidR="00B2050F" w:rsidRPr="00124BE5">
        <w:rPr>
          <w:rFonts w:ascii="Times New Roman" w:hAnsi="Times New Roman" w:cs="Times New Roman"/>
          <w:sz w:val="24"/>
          <w:szCs w:val="24"/>
        </w:rPr>
        <w:t>erusahaan dengan leverage yang rendah mengungkapkan informasi lingkungan lebih sebagai ukuran proaktif untuk memeperlihatkan perusahaan sebagai perusahaan yang bertanggung jawab dan menerima penilaian yang menguntungkan dari risiko keuangan mereka dengan kreditur</w:t>
      </w:r>
      <w:r>
        <w:rPr>
          <w:rFonts w:ascii="Times New Roman" w:hAnsi="Times New Roman" w:cs="Times New Roman"/>
          <w:sz w:val="24"/>
          <w:szCs w:val="24"/>
        </w:rPr>
        <w:t xml:space="preserve"> </w:t>
      </w:r>
      <w:r w:rsidR="006F5D97">
        <w:rPr>
          <w:rFonts w:ascii="Times New Roman" w:hAnsi="Times New Roman" w:cs="Times New Roman"/>
          <w:sz w:val="24"/>
          <w:szCs w:val="24"/>
        </w:rPr>
        <w:fldChar w:fldCharType="begin" w:fldLock="1"/>
      </w:r>
      <w:r w:rsidR="00F23A41">
        <w:rPr>
          <w:rFonts w:ascii="Times New Roman" w:hAnsi="Times New Roman" w:cs="Times New Roman"/>
          <w:sz w:val="24"/>
          <w:szCs w:val="24"/>
        </w:rPr>
        <w:instrText>ADDIN CSL_CITATION { "citationItems" : [ { "id" : "ITEM-1", "itemData" : { "author" : [ { "dropping-particle" : "", "family" : "Lu", "given" : "Yingjun", "non-dropping-particle" : "", "parse-names" : false, "suffix" : "" }, { "dropping-particle" : "", "family" : "Abeysekera", "given" : "Indra", "non-dropping-particle" : "", "parse-names" : false, "suffix" : "" } ], "container-title" : "University Of Wollongong Research Online", "id" : "ITEM-1", "issued" : { "date-parts" : [ [ "2014" ] ] }, "page" : "426-436", "title" : "Stakeholders ' power , corporate characteristics , and social and environmental disclosure : evidence from China", "type" : "article-journal" }, "uris" : [ "http://www.mendeley.com/documents/?uuid=a93f3470-d33a-424c-b632-393015526a1b" ] } ], "mendeley" : { "formattedCitation" : "(Lu &amp; Abeysekera, 2014)", "plainTextFormattedCitation" : "(Lu &amp; Abeysekera, 2014)", "previouslyFormattedCitation" : "(Lu &amp; Abeysekera, 2014)" }, "properties" : {  }, "schema" : "https://github.com/citation-style-language/schema/raw/master/csl-citation.json" }</w:instrText>
      </w:r>
      <w:r w:rsidR="006F5D97">
        <w:rPr>
          <w:rFonts w:ascii="Times New Roman" w:hAnsi="Times New Roman" w:cs="Times New Roman"/>
          <w:sz w:val="24"/>
          <w:szCs w:val="24"/>
        </w:rPr>
        <w:fldChar w:fldCharType="separate"/>
      </w:r>
      <w:r w:rsidR="00584229" w:rsidRPr="00584229">
        <w:rPr>
          <w:rFonts w:ascii="Times New Roman" w:hAnsi="Times New Roman" w:cs="Times New Roman"/>
          <w:noProof/>
          <w:sz w:val="24"/>
          <w:szCs w:val="24"/>
        </w:rPr>
        <w:t>(Lu &amp; Abeysekera, 2014)</w:t>
      </w:r>
      <w:r w:rsidR="006F5D97">
        <w:rPr>
          <w:rFonts w:ascii="Times New Roman" w:hAnsi="Times New Roman" w:cs="Times New Roman"/>
          <w:sz w:val="24"/>
          <w:szCs w:val="24"/>
        </w:rPr>
        <w:fldChar w:fldCharType="end"/>
      </w:r>
      <w:r w:rsidR="00B2050F" w:rsidRPr="00124BE5">
        <w:rPr>
          <w:rFonts w:ascii="Times New Roman" w:hAnsi="Times New Roman" w:cs="Times New Roman"/>
          <w:sz w:val="24"/>
          <w:szCs w:val="24"/>
        </w:rPr>
        <w:t>. Hasil ini juga terkait dengan adanya kebijakan kredit hijau (</w:t>
      </w:r>
      <w:r w:rsidR="00B2050F" w:rsidRPr="00124BE5">
        <w:rPr>
          <w:rFonts w:ascii="Times New Roman" w:hAnsi="Times New Roman" w:cs="Times New Roman"/>
          <w:color w:val="000000"/>
          <w:sz w:val="24"/>
          <w:szCs w:val="24"/>
        </w:rPr>
        <w:t>G</w:t>
      </w:r>
      <w:r w:rsidR="00B2050F" w:rsidRPr="00124BE5">
        <w:rPr>
          <w:rFonts w:ascii="Times New Roman" w:hAnsi="Times New Roman" w:cs="Times New Roman"/>
          <w:i/>
          <w:iCs/>
          <w:color w:val="000000"/>
          <w:sz w:val="24"/>
          <w:szCs w:val="24"/>
        </w:rPr>
        <w:t xml:space="preserve">reen Credit </w:t>
      </w:r>
      <w:r w:rsidR="00B2050F" w:rsidRPr="00124BE5">
        <w:rPr>
          <w:rFonts w:ascii="Times New Roman" w:hAnsi="Times New Roman" w:cs="Times New Roman"/>
          <w:color w:val="000000"/>
          <w:sz w:val="24"/>
          <w:szCs w:val="24"/>
        </w:rPr>
        <w:t>policy)</w:t>
      </w:r>
      <w:r w:rsidR="00B2050F" w:rsidRPr="00124BE5">
        <w:rPr>
          <w:rFonts w:ascii="Times New Roman" w:hAnsi="Times New Roman" w:cs="Times New Roman"/>
          <w:sz w:val="24"/>
          <w:szCs w:val="24"/>
        </w:rPr>
        <w:t xml:space="preserve"> yang dilaksanakan oleh banyak bank-bank China (SEPA, PBC &amp; CBRC, 2007). Bank-bank tersebut meminta perusahaan sebagai peminjam untuk secara proaktif mengungkapkan informasi lingkungan untuk mendapatkan pinjaman hijau untuk operasi mereka.</w:t>
      </w:r>
      <w:r w:rsidR="00AE6027">
        <w:rPr>
          <w:rFonts w:ascii="Times New Roman" w:hAnsi="Times New Roman" w:cs="Times New Roman"/>
          <w:sz w:val="24"/>
          <w:szCs w:val="24"/>
        </w:rPr>
        <w:t xml:space="preserve"> </w:t>
      </w:r>
      <w:r w:rsidR="00B2050F" w:rsidRPr="00124BE5">
        <w:rPr>
          <w:rFonts w:ascii="Times New Roman" w:hAnsi="Times New Roman" w:cs="Times New Roman"/>
          <w:color w:val="000000"/>
          <w:sz w:val="24"/>
          <w:szCs w:val="24"/>
        </w:rPr>
        <w:t>Keputusan mengungkapkan informasi</w:t>
      </w:r>
      <w:r w:rsidR="00B2050F" w:rsidRPr="00124BE5">
        <w:rPr>
          <w:rFonts w:ascii="Times New Roman" w:hAnsi="Times New Roman" w:cs="Times New Roman"/>
          <w:sz w:val="24"/>
          <w:szCs w:val="24"/>
        </w:rPr>
        <w:t xml:space="preserve"> </w:t>
      </w:r>
      <w:r w:rsidR="00B2050F" w:rsidRPr="00124BE5">
        <w:rPr>
          <w:rFonts w:ascii="Times New Roman" w:hAnsi="Times New Roman" w:cs="Times New Roman"/>
          <w:color w:val="000000"/>
          <w:sz w:val="24"/>
          <w:szCs w:val="24"/>
        </w:rPr>
        <w:t>sosial akan mengikuti suatu pengeluaran untuk</w:t>
      </w:r>
      <w:r w:rsidR="00B2050F" w:rsidRPr="00124BE5">
        <w:rPr>
          <w:rFonts w:ascii="Times New Roman" w:hAnsi="Times New Roman" w:cs="Times New Roman"/>
          <w:sz w:val="24"/>
          <w:szCs w:val="24"/>
        </w:rPr>
        <w:t xml:space="preserve"> </w:t>
      </w:r>
      <w:r w:rsidR="00B2050F" w:rsidRPr="00124BE5">
        <w:rPr>
          <w:rFonts w:ascii="Times New Roman" w:hAnsi="Times New Roman" w:cs="Times New Roman"/>
          <w:color w:val="000000"/>
          <w:sz w:val="24"/>
          <w:szCs w:val="24"/>
        </w:rPr>
        <w:t>pengungkapan yang menurunkan pendapatan.</w:t>
      </w:r>
      <w:r w:rsidR="00B2050F" w:rsidRPr="00124BE5">
        <w:rPr>
          <w:rFonts w:ascii="Times New Roman" w:hAnsi="Times New Roman" w:cs="Times New Roman"/>
          <w:sz w:val="24"/>
          <w:szCs w:val="24"/>
        </w:rPr>
        <w:t xml:space="preserve"> </w:t>
      </w:r>
      <w:r w:rsidR="00B2050F" w:rsidRPr="00124BE5">
        <w:rPr>
          <w:rFonts w:ascii="Times New Roman" w:eastAsia="Times New Roman" w:hAnsi="Times New Roman" w:cs="Times New Roman"/>
          <w:sz w:val="24"/>
          <w:szCs w:val="24"/>
          <w:lang w:eastAsia="id-ID"/>
        </w:rPr>
        <w:t>Hal ini menyebabkan penurunan kemampuan mereka untuk menghabiskan sumb</w:t>
      </w:r>
      <w:r w:rsidR="00CC0779">
        <w:rPr>
          <w:rFonts w:ascii="Times New Roman" w:eastAsia="Times New Roman" w:hAnsi="Times New Roman" w:cs="Times New Roman"/>
          <w:sz w:val="24"/>
          <w:szCs w:val="24"/>
          <w:lang w:eastAsia="id-ID"/>
        </w:rPr>
        <w:t>er daya pada kegiatan</w:t>
      </w:r>
      <w:r w:rsidR="00B2050F" w:rsidRPr="00124BE5">
        <w:rPr>
          <w:rFonts w:ascii="Times New Roman" w:eastAsia="Times New Roman" w:hAnsi="Times New Roman" w:cs="Times New Roman"/>
          <w:sz w:val="24"/>
          <w:szCs w:val="24"/>
          <w:lang w:eastAsia="id-ID"/>
        </w:rPr>
        <w:t xml:space="preserve"> lingkungan perusahaan, serta untuk mengungkapkan infor</w:t>
      </w:r>
      <w:r w:rsidR="00050931">
        <w:rPr>
          <w:rFonts w:ascii="Times New Roman" w:eastAsia="Times New Roman" w:hAnsi="Times New Roman" w:cs="Times New Roman"/>
          <w:sz w:val="24"/>
          <w:szCs w:val="24"/>
          <w:lang w:eastAsia="id-ID"/>
        </w:rPr>
        <w:t>masi tentang kegiatan</w:t>
      </w:r>
      <w:r w:rsidR="00B2050F" w:rsidRPr="00124BE5">
        <w:rPr>
          <w:rFonts w:ascii="Times New Roman" w:eastAsia="Times New Roman" w:hAnsi="Times New Roman" w:cs="Times New Roman"/>
          <w:sz w:val="24"/>
          <w:szCs w:val="24"/>
          <w:lang w:eastAsia="id-ID"/>
        </w:rPr>
        <w:t xml:space="preserve"> lingkungan. Keputusan untu</w:t>
      </w:r>
      <w:r w:rsidR="00050931">
        <w:rPr>
          <w:rFonts w:ascii="Times New Roman" w:eastAsia="Times New Roman" w:hAnsi="Times New Roman" w:cs="Times New Roman"/>
          <w:sz w:val="24"/>
          <w:szCs w:val="24"/>
          <w:lang w:eastAsia="id-ID"/>
        </w:rPr>
        <w:t xml:space="preserve">k mengungkapkan kegiatan </w:t>
      </w:r>
      <w:r w:rsidR="00B2050F" w:rsidRPr="00124BE5">
        <w:rPr>
          <w:rFonts w:ascii="Times New Roman" w:eastAsia="Times New Roman" w:hAnsi="Times New Roman" w:cs="Times New Roman"/>
          <w:sz w:val="24"/>
          <w:szCs w:val="24"/>
          <w:lang w:eastAsia="id-ID"/>
        </w:rPr>
        <w:t>lingkungan perusahaan akan mengurangi pendapatan perusahaan. Oleh karena itu, perusahaan yang memiliki leverage yang tinggi akan mengur</w:t>
      </w:r>
      <w:r w:rsidR="004D028F">
        <w:rPr>
          <w:rFonts w:ascii="Times New Roman" w:eastAsia="Times New Roman" w:hAnsi="Times New Roman" w:cs="Times New Roman"/>
          <w:sz w:val="24"/>
          <w:szCs w:val="24"/>
          <w:lang w:eastAsia="id-ID"/>
        </w:rPr>
        <w:t>angi tingkat pengungkapan</w:t>
      </w:r>
      <w:r w:rsidR="00B2050F" w:rsidRPr="00124BE5">
        <w:rPr>
          <w:rFonts w:ascii="Times New Roman" w:eastAsia="Times New Roman" w:hAnsi="Times New Roman" w:cs="Times New Roman"/>
          <w:sz w:val="24"/>
          <w:szCs w:val="24"/>
          <w:lang w:eastAsia="id-ID"/>
        </w:rPr>
        <w:t xml:space="preserve"> lingkungan mereka</w:t>
      </w:r>
      <w:r w:rsidR="00DC29A9">
        <w:rPr>
          <w:rFonts w:ascii="Times New Roman" w:eastAsia="Times New Roman" w:hAnsi="Times New Roman" w:cs="Times New Roman"/>
          <w:sz w:val="24"/>
          <w:szCs w:val="24"/>
          <w:lang w:eastAsia="id-ID"/>
        </w:rPr>
        <w:t>.</w:t>
      </w:r>
    </w:p>
    <w:p w:rsidR="00B2050F" w:rsidRPr="00124BE5" w:rsidRDefault="00B2050F" w:rsidP="000667A2">
      <w:pPr>
        <w:spacing w:line="240" w:lineRule="auto"/>
        <w:ind w:left="0" w:firstLine="567"/>
        <w:contextualSpacing/>
        <w:jc w:val="both"/>
        <w:rPr>
          <w:rFonts w:ascii="Times New Roman" w:hAnsi="Times New Roman" w:cs="Times New Roman"/>
          <w:sz w:val="24"/>
          <w:szCs w:val="24"/>
        </w:rPr>
      </w:pPr>
      <w:r w:rsidRPr="00124BE5">
        <w:rPr>
          <w:rFonts w:ascii="Times New Roman" w:hAnsi="Times New Roman" w:cs="Times New Roman"/>
          <w:sz w:val="24"/>
          <w:szCs w:val="24"/>
        </w:rPr>
        <w:t>Br</w:t>
      </w:r>
      <w:r w:rsidR="009F000A">
        <w:rPr>
          <w:rFonts w:ascii="Times New Roman" w:hAnsi="Times New Roman" w:cs="Times New Roman"/>
          <w:sz w:val="24"/>
          <w:szCs w:val="24"/>
        </w:rPr>
        <w:t xml:space="preserve">ammer and Pavelin (2006, 2008) </w:t>
      </w:r>
      <w:r w:rsidRPr="00124BE5">
        <w:rPr>
          <w:rFonts w:ascii="Times New Roman" w:hAnsi="Times New Roman" w:cs="Times New Roman"/>
          <w:sz w:val="24"/>
          <w:szCs w:val="24"/>
        </w:rPr>
        <w:t xml:space="preserve">dalam </w:t>
      </w:r>
      <w:r w:rsidR="006F5D97">
        <w:rPr>
          <w:rFonts w:ascii="Times New Roman" w:hAnsi="Times New Roman" w:cs="Times New Roman"/>
          <w:sz w:val="24"/>
          <w:szCs w:val="24"/>
        </w:rPr>
        <w:fldChar w:fldCharType="begin" w:fldLock="1"/>
      </w:r>
      <w:r w:rsidR="00F23A41">
        <w:rPr>
          <w:rFonts w:ascii="Times New Roman" w:hAnsi="Times New Roman" w:cs="Times New Roman"/>
          <w:sz w:val="24"/>
          <w:szCs w:val="24"/>
        </w:rPr>
        <w:instrText>ADDIN CSL_CITATION { "citationItems" : [ { "id" : "ITEM-1", "itemData" : { "abstract" : "The main purpose of this paper is to investigate the relationship between company characteristics and the extent of the environmental disclosures of Turkish companies. The sample of the study consists of 62 non-financial firms listed on the BIST-100 index at the end of 2011. In order to measure the extent of environmental disclosure, the annual reports of sampled firms for the year of 2011 were analyzed through content analysis. On the other hand, based on the previous literature, 5 company characteristics are considered as the independent variables that may influence the extent of environmental disclosures of sampled companies, namely, size, leverage, profitability, industry membership and age. Results of the regression analysis indicate that company size and industry membership are positively related to the extent of environmental disclosure, while profitability is negatively related. However, neither leverage nor age has a statistically significant relationship with the extent of disclosure. Anahtar Kelimeler: Environmental disclosure, company characteristics, Turkish companies.", "author" : [ { "dropping-particle" : "", "family" : "Akbas", "given" : "Halil Emre", "non-dropping-particle" : "", "parse-names" : false, "suffix" : "" } ], "container-title" : "The Journal of Accounting and Finance", "id" : "ITEM-1", "issued" : { "date-parts" : [ [ "2014" ] ] }, "page" : "145-164", "title" : "Company Characteristics and Environmental Disclosure : An Empirical Investigation on Companies Listed on Borsa Istanbul 100 Index", "type" : "article-journal" }, "uris" : [ "http://www.mendeley.com/documents/?uuid=a8613cf5-8806-4109-8f2d-21f0e8621b6f" ] } ], "mendeley" : { "formattedCitation" : "(Akbas, 2014)", "manualFormatting" : "Akbas, 2014)", "plainTextFormattedCitation" : "(Akbas, 2014)", "previouslyFormattedCitation" : "(Akbas, 2014)" }, "properties" : {  }, "schema" : "https://github.com/citation-style-language/schema/raw/master/csl-citation.json" }</w:instrText>
      </w:r>
      <w:r w:rsidR="006F5D97">
        <w:rPr>
          <w:rFonts w:ascii="Times New Roman" w:hAnsi="Times New Roman" w:cs="Times New Roman"/>
          <w:sz w:val="24"/>
          <w:szCs w:val="24"/>
        </w:rPr>
        <w:fldChar w:fldCharType="separate"/>
      </w:r>
      <w:r w:rsidR="009F000A" w:rsidRPr="009F000A">
        <w:rPr>
          <w:rFonts w:ascii="Times New Roman" w:hAnsi="Times New Roman" w:cs="Times New Roman"/>
          <w:noProof/>
          <w:sz w:val="24"/>
          <w:szCs w:val="24"/>
        </w:rPr>
        <w:t>Akbas, 2014)</w:t>
      </w:r>
      <w:r w:rsidR="006F5D97">
        <w:rPr>
          <w:rFonts w:ascii="Times New Roman" w:hAnsi="Times New Roman" w:cs="Times New Roman"/>
          <w:sz w:val="24"/>
          <w:szCs w:val="24"/>
        </w:rPr>
        <w:fldChar w:fldCharType="end"/>
      </w:r>
      <w:r w:rsidRPr="00124BE5">
        <w:rPr>
          <w:rFonts w:ascii="Times New Roman" w:hAnsi="Times New Roman" w:cs="Times New Roman"/>
          <w:sz w:val="24"/>
          <w:szCs w:val="24"/>
        </w:rPr>
        <w:t xml:space="preserve"> berpendapat bahwa perusahaan dengan leverage yang relatif lebih rendah mungkin memiliki dana yang cukup untuk  pembiayaan pengungkapan lingkungan dan memiliki kesempatan untuk hanya memfokuskan kegiatan organisasi yang tidak langsung mempengaruhi keberhasilan keuangan perusahaan seperti pengungkapan sukarela dengan alasan menghadapi sedikit tekanan dari kreditur. Dalam nada yang sama, Cormier dan Gordon (2001</w:t>
      </w:r>
      <w:r w:rsidR="009F000A">
        <w:rPr>
          <w:rFonts w:ascii="Times New Roman" w:hAnsi="Times New Roman" w:cs="Times New Roman"/>
          <w:sz w:val="24"/>
          <w:szCs w:val="24"/>
        </w:rPr>
        <w:t xml:space="preserve"> </w:t>
      </w:r>
      <w:r w:rsidRPr="00124BE5">
        <w:rPr>
          <w:rFonts w:ascii="Times New Roman" w:hAnsi="Times New Roman" w:cs="Times New Roman"/>
          <w:sz w:val="24"/>
          <w:szCs w:val="24"/>
        </w:rPr>
        <w:t xml:space="preserve">dalam </w:t>
      </w:r>
      <w:r w:rsidR="006F5D97">
        <w:rPr>
          <w:rFonts w:ascii="Times New Roman" w:hAnsi="Times New Roman" w:cs="Times New Roman"/>
          <w:sz w:val="24"/>
          <w:szCs w:val="24"/>
        </w:rPr>
        <w:fldChar w:fldCharType="begin" w:fldLock="1"/>
      </w:r>
      <w:r w:rsidR="00F23A41">
        <w:rPr>
          <w:rFonts w:ascii="Times New Roman" w:hAnsi="Times New Roman" w:cs="Times New Roman"/>
          <w:sz w:val="24"/>
          <w:szCs w:val="24"/>
        </w:rPr>
        <w:instrText>ADDIN CSL_CITATION { "citationItems" : [ { "id" : "ITEM-1", "itemData" : { "abstract" : "The main purpose of this paper is to investigate the relationship between company characteristics and the extent of the environmental disclosures of Turkish companies. The sample of the study consists of 62 non-financial firms listed on the BIST-100 index at the end of 2011. In order to measure the extent of environmental disclosure, the annual reports of sampled firms for the year of 2011 were analyzed through content analysis. On the other hand, based on the previous literature, 5 company characteristics are considered as the independent variables that may influence the extent of environmental disclosures of sampled companies, namely, size, leverage, profitability, industry membership and age. Results of the regression analysis indicate that company size and industry membership are positively related to the extent of environmental disclosure, while profitability is negatively related. However, neither leverage nor age has a statistically significant relationship with the extent of disclosure. Anahtar Kelimeler: Environmental disclosure, company characteristics, Turkish companies.", "author" : [ { "dropping-particle" : "", "family" : "Akbas", "given" : "Halil Emre", "non-dropping-particle" : "", "parse-names" : false, "suffix" : "" } ], "container-title" : "The Journal of Accounting and Finance", "id" : "ITEM-1", "issued" : { "date-parts" : [ [ "2014" ] ] }, "page" : "145-164", "title" : "Company Characteristics and Environmental Disclosure : An Empirical Investigation on Companies Listed on Borsa Istanbul 100 Index", "type" : "article-journal" }, "uris" : [ "http://www.mendeley.com/documents/?uuid=a8613cf5-8806-4109-8f2d-21f0e8621b6f" ] } ], "mendeley" : { "formattedCitation" : "(Akbas, 2014)", "manualFormatting" : "Akbas, 2014)", "plainTextFormattedCitation" : "(Akbas, 2014)", "previouslyFormattedCitation" : "(Akbas, 2014)" }, "properties" : {  }, "schema" : "https://github.com/citation-style-language/schema/raw/master/csl-citation.json" }</w:instrText>
      </w:r>
      <w:r w:rsidR="006F5D97">
        <w:rPr>
          <w:rFonts w:ascii="Times New Roman" w:hAnsi="Times New Roman" w:cs="Times New Roman"/>
          <w:sz w:val="24"/>
          <w:szCs w:val="24"/>
        </w:rPr>
        <w:fldChar w:fldCharType="separate"/>
      </w:r>
      <w:r w:rsidR="009F000A" w:rsidRPr="009F000A">
        <w:rPr>
          <w:rFonts w:ascii="Times New Roman" w:hAnsi="Times New Roman" w:cs="Times New Roman"/>
          <w:noProof/>
          <w:sz w:val="24"/>
          <w:szCs w:val="24"/>
        </w:rPr>
        <w:t>Akbas, 2014)</w:t>
      </w:r>
      <w:r w:rsidR="006F5D97">
        <w:rPr>
          <w:rFonts w:ascii="Times New Roman" w:hAnsi="Times New Roman" w:cs="Times New Roman"/>
          <w:sz w:val="24"/>
          <w:szCs w:val="24"/>
        </w:rPr>
        <w:fldChar w:fldCharType="end"/>
      </w:r>
      <w:r w:rsidRPr="00124BE5">
        <w:rPr>
          <w:rFonts w:ascii="Times New Roman" w:hAnsi="Times New Roman" w:cs="Times New Roman"/>
          <w:sz w:val="24"/>
          <w:szCs w:val="24"/>
        </w:rPr>
        <w:t xml:space="preserve"> menunjukkan bahwa pengungkapan informasi lingkungan dapat meningkatkan biaya kepemilikan untuk perusahaan dengan tinggi leverage </w:t>
      </w:r>
      <w:r w:rsidRPr="000667A2">
        <w:rPr>
          <w:rFonts w:ascii="Times New Roman" w:eastAsia="Times New Roman" w:hAnsi="Times New Roman" w:cs="Times New Roman"/>
          <w:sz w:val="24"/>
          <w:szCs w:val="24"/>
          <w:lang w:eastAsia="id-ID"/>
        </w:rPr>
        <w:t>dan</w:t>
      </w:r>
      <w:r w:rsidRPr="00124BE5">
        <w:rPr>
          <w:rFonts w:ascii="Times New Roman" w:hAnsi="Times New Roman" w:cs="Times New Roman"/>
          <w:sz w:val="24"/>
          <w:szCs w:val="24"/>
        </w:rPr>
        <w:t xml:space="preserve"> biaya tersebut bisa membuat negotiasi kredit leb</w:t>
      </w:r>
      <w:r w:rsidR="00FC303E">
        <w:rPr>
          <w:rFonts w:ascii="Times New Roman" w:hAnsi="Times New Roman" w:cs="Times New Roman"/>
          <w:sz w:val="24"/>
          <w:szCs w:val="24"/>
        </w:rPr>
        <w:t xml:space="preserve">ih sulit dan mahal. Selain itu, </w:t>
      </w:r>
      <w:r w:rsidRPr="00124BE5">
        <w:rPr>
          <w:rFonts w:ascii="Times New Roman" w:hAnsi="Times New Roman" w:cs="Times New Roman"/>
          <w:sz w:val="24"/>
          <w:szCs w:val="24"/>
        </w:rPr>
        <w:t xml:space="preserve">perusahaan dengan leverage yang sangat tinggi kurang dalam melaporkan isu-isu lingkungan karena perusahaan tersebut lebih cenderung untuk mematuhi regulasi lingkungan. Akan tetapi hasil penelitiannya menemukan bahwa leverage secara statistik tidak memiliki hubungan dengan tingkat pengungkapan lingkungan. Ia mengungkapkan bahwa ketidaksignifikanan </w:t>
      </w:r>
      <w:r w:rsidRPr="00124BE5">
        <w:rPr>
          <w:rFonts w:ascii="Times New Roman" w:hAnsi="Times New Roman" w:cs="Times New Roman"/>
          <w:sz w:val="24"/>
          <w:szCs w:val="24"/>
        </w:rPr>
        <w:lastRenderedPageBreak/>
        <w:t>hubungan ini mungkin disebabkan bahwa kecilnya perhatian kreditor terhadap kinerja lingkungan perusahaan Turki.</w:t>
      </w:r>
    </w:p>
    <w:p w:rsidR="00B2050F" w:rsidRPr="00D774B4" w:rsidRDefault="000037B5" w:rsidP="000667A2">
      <w:pPr>
        <w:spacing w:line="24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9613C3">
        <w:rPr>
          <w:rFonts w:ascii="Times New Roman" w:hAnsi="Times New Roman" w:cs="Times New Roman"/>
          <w:sz w:val="24"/>
          <w:szCs w:val="24"/>
        </w:rPr>
        <w:t>H</w:t>
      </w:r>
      <w:r w:rsidR="00B2050F" w:rsidRPr="00124BE5">
        <w:rPr>
          <w:rFonts w:ascii="Times New Roman" w:hAnsi="Times New Roman" w:cs="Times New Roman"/>
          <w:sz w:val="24"/>
          <w:szCs w:val="24"/>
        </w:rPr>
        <w:t>utang</w:t>
      </w:r>
      <w:r w:rsidR="00CA39E0">
        <w:rPr>
          <w:rFonts w:ascii="Times New Roman" w:hAnsi="Times New Roman" w:cs="Times New Roman"/>
          <w:sz w:val="24"/>
          <w:szCs w:val="24"/>
        </w:rPr>
        <w:t xml:space="preserve"> </w:t>
      </w:r>
      <w:r w:rsidR="00B2050F" w:rsidRPr="00124BE5">
        <w:rPr>
          <w:rFonts w:ascii="Times New Roman" w:hAnsi="Times New Roman" w:cs="Times New Roman"/>
          <w:sz w:val="24"/>
          <w:szCs w:val="24"/>
        </w:rPr>
        <w:t>perusahaan meningkat, permintaan pemantauan informasi investor juga meningkat dalam rangka untuk menjaga informasi tentang kinerja operasi perusahaan, termasuk kinerja lingkungan</w:t>
      </w:r>
      <w:r w:rsidR="009613C3">
        <w:rPr>
          <w:rFonts w:ascii="Times New Roman" w:hAnsi="Times New Roman" w:cs="Times New Roman"/>
          <w:sz w:val="24"/>
          <w:szCs w:val="24"/>
        </w:rPr>
        <w:t xml:space="preserve"> </w:t>
      </w:r>
      <w:r w:rsidR="006F5D97">
        <w:rPr>
          <w:rFonts w:ascii="Times New Roman" w:hAnsi="Times New Roman" w:cs="Times New Roman"/>
          <w:sz w:val="24"/>
          <w:szCs w:val="24"/>
        </w:rPr>
        <w:fldChar w:fldCharType="begin" w:fldLock="1"/>
      </w:r>
      <w:r w:rsidR="00F23A41">
        <w:rPr>
          <w:rFonts w:ascii="Times New Roman" w:hAnsi="Times New Roman" w:cs="Times New Roman"/>
          <w:sz w:val="24"/>
          <w:szCs w:val="24"/>
        </w:rPr>
        <w:instrText>ADDIN CSL_CITATION { "citationItems" : [ { "id" : "ITEM-1", "itemData" : { "abstract" : "The main purpose of this paper is to investigate the relationship between company characteristics and the extent of the environmental disclosures of Turkish companies. The sample of the study consists of 62 non-financial firms listed on the BIST-100 index at the end of 2011. In order to measure the extent of environmental disclosure, the annual reports of sampled firms for the year of 2011 were analyzed through content analysis. On the other hand, based on the previous literature, 5 company characteristics are considered as the independent variables that may influence the extent of environmental disclosures of sampled companies, namely, size, leverage, profitability, industry membership and age. Results of the regression analysis indicate that company size and industry membership are positively related to the extent of environmental disclosure, while profitability is negatively related. However, neither leverage nor age has a statistically significant relationship with the extent of disclosure. Anahtar Kelimeler: Environmental disclosure, company characteristics, Turkish companies.", "author" : [ { "dropping-particle" : "", "family" : "Akbas", "given" : "Halil Emre", "non-dropping-particle" : "", "parse-names" : false, "suffix" : "" } ], "container-title" : "The Journal of Accounting and Finance", "id" : "ITEM-1", "issued" : { "date-parts" : [ [ "2014" ] ] }, "page" : "145-164", "title" : "Company Characteristics and Environmental Disclosure : An Empirical Investigation on Companies Listed on Borsa Istanbul 100 Index", "type" : "article-journal" }, "uris" : [ "http://www.mendeley.com/documents/?uuid=a8613cf5-8806-4109-8f2d-21f0e8621b6f" ] } ], "mendeley" : { "formattedCitation" : "(Akbas, 2014)", "plainTextFormattedCitation" : "(Akbas, 2014)", "previouslyFormattedCitation" : "(Akbas, 2014)" }, "properties" : {  }, "schema" : "https://github.com/citation-style-language/schema/raw/master/csl-citation.json" }</w:instrText>
      </w:r>
      <w:r w:rsidR="006F5D97">
        <w:rPr>
          <w:rFonts w:ascii="Times New Roman" w:hAnsi="Times New Roman" w:cs="Times New Roman"/>
          <w:sz w:val="24"/>
          <w:szCs w:val="24"/>
        </w:rPr>
        <w:fldChar w:fldCharType="separate"/>
      </w:r>
      <w:r w:rsidR="00DF51A5" w:rsidRPr="00DF51A5">
        <w:rPr>
          <w:rFonts w:ascii="Times New Roman" w:hAnsi="Times New Roman" w:cs="Times New Roman"/>
          <w:noProof/>
          <w:sz w:val="24"/>
          <w:szCs w:val="24"/>
        </w:rPr>
        <w:t>(Akbas, 2014)</w:t>
      </w:r>
      <w:r w:rsidR="006F5D97">
        <w:rPr>
          <w:rFonts w:ascii="Times New Roman" w:hAnsi="Times New Roman" w:cs="Times New Roman"/>
          <w:sz w:val="24"/>
          <w:szCs w:val="24"/>
        </w:rPr>
        <w:fldChar w:fldCharType="end"/>
      </w:r>
      <w:r w:rsidR="00B2050F" w:rsidRPr="00124BE5">
        <w:rPr>
          <w:rFonts w:ascii="Times New Roman" w:hAnsi="Times New Roman" w:cs="Times New Roman"/>
          <w:sz w:val="24"/>
          <w:szCs w:val="24"/>
        </w:rPr>
        <w:t xml:space="preserve">. Selain itu, disarankan agar perusahaan dengan </w:t>
      </w:r>
      <w:r w:rsidR="00B2050F" w:rsidRPr="00124BE5">
        <w:rPr>
          <w:rFonts w:ascii="Times New Roman" w:hAnsi="Times New Roman" w:cs="Times New Roman"/>
          <w:i/>
          <w:sz w:val="24"/>
          <w:szCs w:val="24"/>
        </w:rPr>
        <w:t>leverage</w:t>
      </w:r>
      <w:r w:rsidR="00B2050F" w:rsidRPr="00124BE5">
        <w:rPr>
          <w:rFonts w:ascii="Times New Roman" w:hAnsi="Times New Roman" w:cs="Times New Roman"/>
          <w:sz w:val="24"/>
          <w:szCs w:val="24"/>
        </w:rPr>
        <w:t xml:space="preserve"> yang lebih tinggi lebih meningkatkan volume pengungkapan perusahaan untuk mengurangi biaya agensi.</w:t>
      </w:r>
    </w:p>
    <w:p w:rsidR="00B2050F" w:rsidRPr="00124BE5" w:rsidRDefault="00B2050F" w:rsidP="007A138E">
      <w:pPr>
        <w:spacing w:line="240" w:lineRule="auto"/>
        <w:contextualSpacing/>
        <w:jc w:val="center"/>
        <w:rPr>
          <w:rFonts w:ascii="Times New Roman" w:hAnsi="Times New Roman" w:cs="Times New Roman"/>
          <w:b/>
          <w:sz w:val="24"/>
          <w:szCs w:val="24"/>
        </w:rPr>
      </w:pPr>
    </w:p>
    <w:p w:rsidR="00B2050F" w:rsidRPr="00124BE5" w:rsidRDefault="000667A2" w:rsidP="007A138E">
      <w:pPr>
        <w:spacing w:line="240" w:lineRule="auto"/>
        <w:ind w:left="0" w:firstLine="0"/>
        <w:contextualSpacing/>
        <w:rPr>
          <w:rFonts w:ascii="Times New Roman" w:hAnsi="Times New Roman" w:cs="Times New Roman"/>
          <w:b/>
          <w:sz w:val="24"/>
          <w:szCs w:val="24"/>
        </w:rPr>
      </w:pPr>
      <w:r>
        <w:rPr>
          <w:rFonts w:ascii="Times New Roman" w:hAnsi="Times New Roman" w:cs="Times New Roman"/>
          <w:b/>
          <w:sz w:val="24"/>
          <w:szCs w:val="24"/>
        </w:rPr>
        <w:t>KESIMPULAN</w:t>
      </w:r>
    </w:p>
    <w:p w:rsidR="00B2050F" w:rsidRPr="00124BE5" w:rsidRDefault="00B2050F" w:rsidP="007A138E">
      <w:pPr>
        <w:spacing w:line="240" w:lineRule="auto"/>
        <w:ind w:left="0" w:firstLine="567"/>
        <w:contextualSpacing/>
        <w:jc w:val="both"/>
        <w:rPr>
          <w:rFonts w:ascii="Times New Roman" w:hAnsi="Times New Roman" w:cs="Times New Roman"/>
          <w:sz w:val="24"/>
          <w:szCs w:val="24"/>
        </w:rPr>
      </w:pPr>
      <w:r w:rsidRPr="00124BE5">
        <w:rPr>
          <w:rFonts w:ascii="Times New Roman" w:hAnsi="Times New Roman" w:cs="Times New Roman"/>
          <w:sz w:val="24"/>
          <w:szCs w:val="24"/>
        </w:rPr>
        <w:t>Penelitian ini bertujuan untuk menyajik</w:t>
      </w:r>
      <w:r w:rsidR="00130A07">
        <w:rPr>
          <w:rFonts w:ascii="Times New Roman" w:hAnsi="Times New Roman" w:cs="Times New Roman"/>
          <w:sz w:val="24"/>
          <w:szCs w:val="24"/>
        </w:rPr>
        <w:t>an bukti empiris mengenai pen</w:t>
      </w:r>
      <w:r w:rsidR="00916C5E">
        <w:rPr>
          <w:rFonts w:ascii="Times New Roman" w:hAnsi="Times New Roman" w:cs="Times New Roman"/>
          <w:sz w:val="24"/>
          <w:szCs w:val="24"/>
        </w:rPr>
        <w:t>gar</w:t>
      </w:r>
      <w:r w:rsidRPr="00124BE5">
        <w:rPr>
          <w:rFonts w:ascii="Times New Roman" w:hAnsi="Times New Roman" w:cs="Times New Roman"/>
          <w:sz w:val="24"/>
          <w:szCs w:val="24"/>
        </w:rPr>
        <w:t>uh ukuran</w:t>
      </w:r>
      <w:r w:rsidR="00130A07">
        <w:rPr>
          <w:rFonts w:ascii="Times New Roman" w:hAnsi="Times New Roman" w:cs="Times New Roman"/>
          <w:sz w:val="24"/>
          <w:szCs w:val="24"/>
        </w:rPr>
        <w:t xml:space="preserve"> perusahaan, profitailitas</w:t>
      </w:r>
      <w:r w:rsidRPr="00124BE5">
        <w:rPr>
          <w:rFonts w:ascii="Times New Roman" w:hAnsi="Times New Roman" w:cs="Times New Roman"/>
          <w:sz w:val="24"/>
          <w:szCs w:val="24"/>
        </w:rPr>
        <w:t>, dan leverage terhadap praktek pe</w:t>
      </w:r>
      <w:r w:rsidR="00810A06">
        <w:rPr>
          <w:rFonts w:ascii="Times New Roman" w:hAnsi="Times New Roman" w:cs="Times New Roman"/>
          <w:sz w:val="24"/>
          <w:szCs w:val="24"/>
        </w:rPr>
        <w:t xml:space="preserve">ngungkapan informasi lingkungan </w:t>
      </w:r>
      <w:r w:rsidRPr="00124BE5">
        <w:rPr>
          <w:rFonts w:ascii="Times New Roman" w:hAnsi="Times New Roman" w:cs="Times New Roman"/>
          <w:sz w:val="24"/>
          <w:szCs w:val="24"/>
        </w:rPr>
        <w:t>pada perusahaan manufaktur ter</w:t>
      </w:r>
      <w:r w:rsidR="001C0F47">
        <w:rPr>
          <w:rFonts w:ascii="Times New Roman" w:hAnsi="Times New Roman" w:cs="Times New Roman"/>
          <w:sz w:val="24"/>
          <w:szCs w:val="24"/>
        </w:rPr>
        <w:t>daftar di BEI</w:t>
      </w:r>
      <w:r w:rsidRPr="00124BE5">
        <w:rPr>
          <w:rFonts w:ascii="Times New Roman" w:hAnsi="Times New Roman" w:cs="Times New Roman"/>
          <w:sz w:val="24"/>
          <w:szCs w:val="24"/>
        </w:rPr>
        <w:t xml:space="preserve"> </w:t>
      </w:r>
      <w:r w:rsidR="005D5E3D">
        <w:rPr>
          <w:rFonts w:ascii="Times New Roman" w:hAnsi="Times New Roman" w:cs="Times New Roman"/>
          <w:sz w:val="24"/>
          <w:szCs w:val="24"/>
        </w:rPr>
        <w:t>tahun 2013-</w:t>
      </w:r>
      <w:r w:rsidRPr="00124BE5">
        <w:rPr>
          <w:rFonts w:ascii="Times New Roman" w:hAnsi="Times New Roman" w:cs="Times New Roman"/>
          <w:sz w:val="24"/>
          <w:szCs w:val="24"/>
        </w:rPr>
        <w:t>2015. Kesimpulan hasil analisa data dapat dilihat sebagai berikut :</w:t>
      </w:r>
    </w:p>
    <w:p w:rsidR="00B2050F" w:rsidRPr="00124BE5" w:rsidRDefault="005D5E3D" w:rsidP="007A138E">
      <w:pPr>
        <w:pStyle w:val="ListParagraph"/>
        <w:numPr>
          <w:ilvl w:val="1"/>
          <w:numId w:val="42"/>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T</w:t>
      </w:r>
      <w:r w:rsidR="00B2050F" w:rsidRPr="00124BE5">
        <w:rPr>
          <w:rFonts w:ascii="Times New Roman" w:hAnsi="Times New Roman" w:cs="Times New Roman"/>
          <w:sz w:val="24"/>
          <w:szCs w:val="24"/>
        </w:rPr>
        <w:t xml:space="preserve">erdapat pengaruh signifikan variabel ukuran perusahaan </w:t>
      </w:r>
      <w:r w:rsidR="00B2050F" w:rsidRPr="00124BE5">
        <w:rPr>
          <w:rFonts w:ascii="Times New Roman" w:hAnsi="Times New Roman" w:cs="Times New Roman"/>
          <w:i/>
          <w:sz w:val="24"/>
          <w:szCs w:val="24"/>
        </w:rPr>
        <w:t>(company size)</w:t>
      </w:r>
      <w:r w:rsidR="00B2050F" w:rsidRPr="00124BE5">
        <w:rPr>
          <w:rFonts w:ascii="Times New Roman" w:hAnsi="Times New Roman" w:cs="Times New Roman"/>
          <w:sz w:val="24"/>
          <w:szCs w:val="24"/>
        </w:rPr>
        <w:t xml:space="preserve"> terhadap pengungkapan informasi lingkungan pada perusahaan manufaktur terdaftar di </w:t>
      </w:r>
      <w:r>
        <w:rPr>
          <w:rFonts w:ascii="Times New Roman" w:hAnsi="Times New Roman" w:cs="Times New Roman"/>
          <w:sz w:val="24"/>
          <w:szCs w:val="24"/>
        </w:rPr>
        <w:t>BEI</w:t>
      </w:r>
      <w:r w:rsidR="001F0C53">
        <w:rPr>
          <w:rFonts w:ascii="Times New Roman" w:hAnsi="Times New Roman" w:cs="Times New Roman"/>
          <w:sz w:val="24"/>
          <w:szCs w:val="24"/>
        </w:rPr>
        <w:t>. B</w:t>
      </w:r>
      <w:r w:rsidR="00B2050F" w:rsidRPr="00124BE5">
        <w:rPr>
          <w:rFonts w:ascii="Times New Roman" w:hAnsi="Times New Roman" w:cs="Times New Roman"/>
          <w:sz w:val="24"/>
          <w:szCs w:val="24"/>
        </w:rPr>
        <w:t>esarnya total aktiva/aset sebagai proxy variabel ukuran perusahaan memberikan jaminan terhadap besar dan kecilnya pengungkapan informasi lingkungan yang dilakukan. Peningkatan ukuran perusahaan akan meningkatkan pengungkapan informasi lingkungan secara signifikan. Semakin besar ukuran perusahaan maka akan semakin rinci pengungkapan informasi lingkunga</w:t>
      </w:r>
      <w:r w:rsidR="00A754FE">
        <w:rPr>
          <w:rFonts w:ascii="Times New Roman" w:hAnsi="Times New Roman" w:cs="Times New Roman"/>
          <w:sz w:val="24"/>
          <w:szCs w:val="24"/>
        </w:rPr>
        <w:t>nnya</w:t>
      </w:r>
      <w:r w:rsidR="00B2050F" w:rsidRPr="00124BE5">
        <w:rPr>
          <w:rFonts w:ascii="Times New Roman" w:hAnsi="Times New Roman" w:cs="Times New Roman"/>
          <w:sz w:val="24"/>
          <w:szCs w:val="24"/>
        </w:rPr>
        <w:t>.</w:t>
      </w:r>
    </w:p>
    <w:p w:rsidR="00B2050F" w:rsidRPr="00124BE5" w:rsidRDefault="00B2050F" w:rsidP="007A138E">
      <w:pPr>
        <w:pStyle w:val="ListParagraph"/>
        <w:numPr>
          <w:ilvl w:val="1"/>
          <w:numId w:val="42"/>
        </w:numPr>
        <w:spacing w:after="0" w:line="240" w:lineRule="auto"/>
        <w:ind w:left="284" w:hanging="284"/>
        <w:jc w:val="both"/>
        <w:rPr>
          <w:rFonts w:ascii="Times New Roman" w:hAnsi="Times New Roman" w:cs="Times New Roman"/>
          <w:sz w:val="24"/>
          <w:szCs w:val="24"/>
        </w:rPr>
      </w:pPr>
      <w:r w:rsidRPr="00124BE5">
        <w:rPr>
          <w:rFonts w:ascii="Times New Roman" w:hAnsi="Times New Roman" w:cs="Times New Roman"/>
          <w:sz w:val="24"/>
          <w:szCs w:val="24"/>
        </w:rPr>
        <w:t xml:space="preserve">Profitabilitas perusahaan tidak berpengaruh signifikan terhadap pengungkapan informasi lingkungan perusahaan manufaktur terdaftar di BEI tahun 2013-2015. </w:t>
      </w:r>
      <w:r w:rsidR="007F1CF0">
        <w:rPr>
          <w:rFonts w:ascii="Times New Roman" w:hAnsi="Times New Roman" w:cs="Times New Roman"/>
          <w:sz w:val="24"/>
          <w:szCs w:val="24"/>
        </w:rPr>
        <w:t>B</w:t>
      </w:r>
      <w:r w:rsidRPr="00124BE5">
        <w:rPr>
          <w:rFonts w:ascii="Times New Roman" w:hAnsi="Times New Roman" w:cs="Times New Roman"/>
          <w:sz w:val="24"/>
          <w:szCs w:val="24"/>
        </w:rPr>
        <w:t>erarti tinggi rendahnya profitabilitas yang diukur dari ROA perusahaan tidak menjadi penentu tingginya tingkat pengungkapan informasi lingkungan perusahaan. ROA menggambarkan tingkat profitabilitas perusahaan, dengan demikian tingkat profitabilitas perusahaan tidak berpengaruh terhadap besar kecilnya pengungkapan lingkungan perusahaan.</w:t>
      </w:r>
    </w:p>
    <w:p w:rsidR="00B2050F" w:rsidRPr="00124BE5" w:rsidRDefault="00B2050F" w:rsidP="007A138E">
      <w:pPr>
        <w:pStyle w:val="ListParagraph"/>
        <w:numPr>
          <w:ilvl w:val="1"/>
          <w:numId w:val="42"/>
        </w:numPr>
        <w:spacing w:after="0" w:line="240" w:lineRule="auto"/>
        <w:ind w:left="284" w:hanging="284"/>
        <w:jc w:val="both"/>
        <w:rPr>
          <w:rFonts w:ascii="Times New Roman" w:hAnsi="Times New Roman" w:cs="Times New Roman"/>
          <w:sz w:val="24"/>
          <w:szCs w:val="24"/>
        </w:rPr>
      </w:pPr>
      <w:r w:rsidRPr="00124BE5">
        <w:rPr>
          <w:rFonts w:ascii="Times New Roman" w:hAnsi="Times New Roman" w:cs="Times New Roman"/>
          <w:sz w:val="24"/>
          <w:szCs w:val="24"/>
        </w:rPr>
        <w:t>Leverage perusahaan tidak berpengaruh signifikan terhadap pengungkapan informasi lingkungan perusahaan manufaktur terdaft</w:t>
      </w:r>
      <w:r w:rsidR="00D774B4">
        <w:rPr>
          <w:rFonts w:ascii="Times New Roman" w:hAnsi="Times New Roman" w:cs="Times New Roman"/>
          <w:sz w:val="24"/>
          <w:szCs w:val="24"/>
        </w:rPr>
        <w:t>ar di BEI tahun 2013-2015. B</w:t>
      </w:r>
      <w:r w:rsidRPr="00124BE5">
        <w:rPr>
          <w:rFonts w:ascii="Times New Roman" w:hAnsi="Times New Roman" w:cs="Times New Roman"/>
          <w:sz w:val="24"/>
          <w:szCs w:val="24"/>
        </w:rPr>
        <w:t xml:space="preserve">erarti tinggi rendahnya leverage yang diukur dengan </w:t>
      </w:r>
      <w:r w:rsidRPr="00124BE5">
        <w:rPr>
          <w:rFonts w:ascii="Times New Roman" w:hAnsi="Times New Roman" w:cs="Times New Roman"/>
          <w:i/>
          <w:sz w:val="24"/>
          <w:szCs w:val="24"/>
        </w:rPr>
        <w:t xml:space="preserve">debt to equity ratio </w:t>
      </w:r>
      <w:r w:rsidRPr="00124BE5">
        <w:rPr>
          <w:rFonts w:ascii="Times New Roman" w:hAnsi="Times New Roman" w:cs="Times New Roman"/>
          <w:sz w:val="24"/>
          <w:szCs w:val="24"/>
        </w:rPr>
        <w:t xml:space="preserve">(DER) tidak menjamin tingginya tingkat pengungkapan informasi lingkungan perusahaan. </w:t>
      </w:r>
      <w:r w:rsidR="00476A88">
        <w:rPr>
          <w:rFonts w:ascii="Times New Roman" w:hAnsi="Times New Roman" w:cs="Times New Roman"/>
          <w:color w:val="000000"/>
          <w:sz w:val="24"/>
          <w:szCs w:val="24"/>
        </w:rPr>
        <w:t>A</w:t>
      </w:r>
      <w:r w:rsidRPr="00124BE5">
        <w:rPr>
          <w:rFonts w:ascii="Times New Roman" w:hAnsi="Times New Roman" w:cs="Times New Roman"/>
          <w:color w:val="000000"/>
          <w:sz w:val="24"/>
          <w:szCs w:val="24"/>
        </w:rPr>
        <w:t xml:space="preserve">rtinya semakin tinggi tingkat </w:t>
      </w:r>
      <w:r w:rsidRPr="00124BE5">
        <w:rPr>
          <w:rFonts w:ascii="Times New Roman" w:hAnsi="Times New Roman" w:cs="Times New Roman"/>
          <w:i/>
          <w:iCs/>
          <w:color w:val="000000"/>
          <w:sz w:val="24"/>
          <w:szCs w:val="24"/>
        </w:rPr>
        <w:t>leverage</w:t>
      </w:r>
      <w:r w:rsidRPr="00124BE5">
        <w:rPr>
          <w:rFonts w:ascii="Times New Roman" w:hAnsi="Times New Roman" w:cs="Times New Roman"/>
          <w:color w:val="000000"/>
          <w:sz w:val="24"/>
          <w:szCs w:val="24"/>
        </w:rPr>
        <w:t xml:space="preserve"> maka tidak mempengaruhi kebijakan pengungkapan informasi lingkungan perusahaan.  </w:t>
      </w:r>
    </w:p>
    <w:p w:rsidR="00B2050F" w:rsidRPr="00124BE5" w:rsidRDefault="00B2050F" w:rsidP="007A138E">
      <w:pPr>
        <w:spacing w:line="240" w:lineRule="auto"/>
        <w:contextualSpacing/>
        <w:jc w:val="both"/>
        <w:rPr>
          <w:rFonts w:ascii="Times New Roman" w:hAnsi="Times New Roman" w:cs="Times New Roman"/>
          <w:sz w:val="24"/>
          <w:szCs w:val="24"/>
        </w:rPr>
      </w:pPr>
    </w:p>
    <w:p w:rsidR="00B2050F" w:rsidRPr="00124BE5" w:rsidRDefault="00B2050F" w:rsidP="007A138E">
      <w:pPr>
        <w:spacing w:line="240" w:lineRule="auto"/>
        <w:ind w:left="0" w:firstLine="0"/>
        <w:contextualSpacing/>
        <w:jc w:val="both"/>
        <w:rPr>
          <w:rFonts w:ascii="Times New Roman" w:hAnsi="Times New Roman" w:cs="Times New Roman"/>
          <w:b/>
          <w:sz w:val="24"/>
          <w:szCs w:val="24"/>
        </w:rPr>
      </w:pPr>
      <w:r w:rsidRPr="00124BE5">
        <w:rPr>
          <w:rFonts w:ascii="Times New Roman" w:hAnsi="Times New Roman" w:cs="Times New Roman"/>
          <w:b/>
          <w:sz w:val="24"/>
          <w:szCs w:val="24"/>
        </w:rPr>
        <w:t>Rekomendasi</w:t>
      </w:r>
    </w:p>
    <w:p w:rsidR="00B2050F" w:rsidRPr="00124BE5" w:rsidRDefault="00B2050F" w:rsidP="007A138E">
      <w:pPr>
        <w:spacing w:line="240" w:lineRule="auto"/>
        <w:ind w:left="0" w:firstLine="567"/>
        <w:contextualSpacing/>
        <w:jc w:val="both"/>
        <w:rPr>
          <w:rFonts w:ascii="Times New Roman" w:hAnsi="Times New Roman" w:cs="Times New Roman"/>
          <w:sz w:val="24"/>
          <w:szCs w:val="24"/>
        </w:rPr>
      </w:pPr>
      <w:r w:rsidRPr="00124BE5">
        <w:rPr>
          <w:rFonts w:ascii="Times New Roman" w:hAnsi="Times New Roman" w:cs="Times New Roman"/>
          <w:sz w:val="24"/>
          <w:szCs w:val="24"/>
        </w:rPr>
        <w:t xml:space="preserve">Berdasarkan temuan penelitian </w:t>
      </w:r>
      <w:r w:rsidR="005E5AAE">
        <w:rPr>
          <w:rFonts w:ascii="Times New Roman" w:hAnsi="Times New Roman" w:cs="Times New Roman"/>
          <w:sz w:val="24"/>
          <w:szCs w:val="24"/>
        </w:rPr>
        <w:t>maka di</w:t>
      </w:r>
      <w:r w:rsidR="00F3338D">
        <w:rPr>
          <w:rFonts w:ascii="Times New Roman" w:hAnsi="Times New Roman" w:cs="Times New Roman"/>
          <w:sz w:val="24"/>
          <w:szCs w:val="24"/>
        </w:rPr>
        <w:t xml:space="preserve"> rekomendasi</w:t>
      </w:r>
      <w:r w:rsidRPr="00124BE5">
        <w:rPr>
          <w:rFonts w:ascii="Times New Roman" w:hAnsi="Times New Roman" w:cs="Times New Roman"/>
          <w:sz w:val="24"/>
          <w:szCs w:val="24"/>
        </w:rPr>
        <w:t>:</w:t>
      </w:r>
    </w:p>
    <w:p w:rsidR="00B2050F" w:rsidRPr="00124BE5" w:rsidRDefault="00B2050F" w:rsidP="007A138E">
      <w:pPr>
        <w:pStyle w:val="ListParagraph"/>
        <w:numPr>
          <w:ilvl w:val="0"/>
          <w:numId w:val="48"/>
        </w:numPr>
        <w:spacing w:after="0" w:line="240" w:lineRule="auto"/>
        <w:ind w:left="284" w:hanging="284"/>
        <w:jc w:val="both"/>
        <w:rPr>
          <w:rFonts w:ascii="Times New Roman" w:hAnsi="Times New Roman" w:cs="Times New Roman"/>
          <w:b/>
          <w:sz w:val="24"/>
          <w:szCs w:val="24"/>
        </w:rPr>
      </w:pPr>
      <w:r w:rsidRPr="00124BE5">
        <w:rPr>
          <w:rFonts w:ascii="Times New Roman" w:hAnsi="Times New Roman" w:cs="Times New Roman"/>
          <w:sz w:val="24"/>
          <w:szCs w:val="24"/>
        </w:rPr>
        <w:t>Direkomendasikan agar pemerintah membuat kewajiban pelaporan lingkungan di laporan tahunan karena sebagian organisasi tidak melaporkan kegiatan lingkungan mereka dalam laporan tahunan;</w:t>
      </w:r>
    </w:p>
    <w:p w:rsidR="00B2050F" w:rsidRPr="00124BE5" w:rsidRDefault="00B2050F" w:rsidP="007A138E">
      <w:pPr>
        <w:pStyle w:val="ListParagraph"/>
        <w:numPr>
          <w:ilvl w:val="0"/>
          <w:numId w:val="48"/>
        </w:numPr>
        <w:spacing w:after="0" w:line="240" w:lineRule="auto"/>
        <w:ind w:left="284" w:hanging="284"/>
        <w:jc w:val="both"/>
        <w:rPr>
          <w:rFonts w:ascii="Times New Roman" w:hAnsi="Times New Roman" w:cs="Times New Roman"/>
          <w:b/>
          <w:sz w:val="24"/>
          <w:szCs w:val="24"/>
        </w:rPr>
      </w:pPr>
      <w:r w:rsidRPr="00124BE5">
        <w:rPr>
          <w:rFonts w:ascii="Times New Roman" w:hAnsi="Times New Roman" w:cs="Times New Roman"/>
          <w:sz w:val="24"/>
          <w:szCs w:val="24"/>
        </w:rPr>
        <w:t>Instansi pemerintah harus memberikan kredit pajak untuk organisasi yang mematuhi hukum lingkungan yang mendasari dan akan mendorong pelaporan lingkungan.</w:t>
      </w:r>
    </w:p>
    <w:p w:rsidR="00B2050F" w:rsidRPr="00124BE5" w:rsidRDefault="00B2050F" w:rsidP="007A138E">
      <w:pPr>
        <w:pStyle w:val="ListParagraph"/>
        <w:numPr>
          <w:ilvl w:val="0"/>
          <w:numId w:val="48"/>
        </w:numPr>
        <w:spacing w:after="0" w:line="240" w:lineRule="auto"/>
        <w:ind w:left="284" w:hanging="284"/>
        <w:jc w:val="both"/>
        <w:rPr>
          <w:rFonts w:ascii="Times New Roman" w:hAnsi="Times New Roman" w:cs="Times New Roman"/>
          <w:b/>
          <w:sz w:val="24"/>
          <w:szCs w:val="24"/>
        </w:rPr>
      </w:pPr>
      <w:r w:rsidRPr="00124BE5">
        <w:rPr>
          <w:rFonts w:ascii="Times New Roman" w:hAnsi="Times New Roman" w:cs="Times New Roman"/>
          <w:sz w:val="24"/>
          <w:szCs w:val="24"/>
        </w:rPr>
        <w:t>Organisasi perusahaan disuatu wilayah harus memastikan bahwa mereka mematuhi hukum lingkungan dari pemerintah karena akan lebih jauh meningkatkan citra perusahaan mereka.</w:t>
      </w:r>
    </w:p>
    <w:p w:rsidR="00B2050F" w:rsidRPr="00124BE5" w:rsidRDefault="00B2050F" w:rsidP="007A138E">
      <w:pPr>
        <w:spacing w:line="240" w:lineRule="auto"/>
        <w:contextualSpacing/>
        <w:jc w:val="both"/>
        <w:rPr>
          <w:rFonts w:ascii="Times New Roman" w:hAnsi="Times New Roman" w:cs="Times New Roman"/>
          <w:b/>
          <w:sz w:val="24"/>
          <w:szCs w:val="24"/>
        </w:rPr>
      </w:pPr>
    </w:p>
    <w:p w:rsidR="00B2050F" w:rsidRPr="00124BE5" w:rsidRDefault="00B2050F" w:rsidP="007A138E">
      <w:pPr>
        <w:spacing w:line="240" w:lineRule="auto"/>
        <w:ind w:left="0" w:firstLine="0"/>
        <w:contextualSpacing/>
        <w:jc w:val="both"/>
        <w:rPr>
          <w:rFonts w:ascii="Times New Roman" w:hAnsi="Times New Roman" w:cs="Times New Roman"/>
          <w:b/>
          <w:sz w:val="24"/>
          <w:szCs w:val="24"/>
        </w:rPr>
      </w:pPr>
      <w:r w:rsidRPr="00124BE5">
        <w:rPr>
          <w:rFonts w:ascii="Times New Roman" w:hAnsi="Times New Roman" w:cs="Times New Roman"/>
          <w:b/>
          <w:sz w:val="24"/>
          <w:szCs w:val="24"/>
        </w:rPr>
        <w:t>Keterbatasan Penelitian</w:t>
      </w:r>
    </w:p>
    <w:p w:rsidR="00B2050F" w:rsidRPr="00124BE5" w:rsidRDefault="00B2050F" w:rsidP="007A138E">
      <w:pPr>
        <w:spacing w:line="240" w:lineRule="auto"/>
        <w:ind w:left="0" w:firstLine="567"/>
        <w:contextualSpacing/>
        <w:jc w:val="both"/>
        <w:rPr>
          <w:rFonts w:ascii="Times New Roman" w:hAnsi="Times New Roman" w:cs="Times New Roman"/>
          <w:sz w:val="24"/>
          <w:szCs w:val="24"/>
        </w:rPr>
      </w:pPr>
      <w:r w:rsidRPr="00124BE5">
        <w:rPr>
          <w:rFonts w:ascii="Times New Roman" w:hAnsi="Times New Roman" w:cs="Times New Roman"/>
          <w:sz w:val="24"/>
          <w:szCs w:val="24"/>
        </w:rPr>
        <w:t xml:space="preserve">Adapun keterbatasan </w:t>
      </w:r>
      <w:r w:rsidR="00BE4577">
        <w:rPr>
          <w:rFonts w:ascii="Times New Roman" w:hAnsi="Times New Roman" w:cs="Times New Roman"/>
          <w:sz w:val="24"/>
          <w:szCs w:val="24"/>
        </w:rPr>
        <w:t>penelitian</w:t>
      </w:r>
      <w:r w:rsidRPr="00124BE5">
        <w:rPr>
          <w:rFonts w:ascii="Times New Roman" w:hAnsi="Times New Roman" w:cs="Times New Roman"/>
          <w:sz w:val="24"/>
          <w:szCs w:val="24"/>
        </w:rPr>
        <w:t xml:space="preserve"> diantaranya :</w:t>
      </w:r>
    </w:p>
    <w:p w:rsidR="00B2050F" w:rsidRPr="00124BE5" w:rsidRDefault="00B2050F" w:rsidP="007A138E">
      <w:pPr>
        <w:pStyle w:val="ListParagraph"/>
        <w:numPr>
          <w:ilvl w:val="0"/>
          <w:numId w:val="45"/>
        </w:numPr>
        <w:spacing w:after="0" w:line="240" w:lineRule="auto"/>
        <w:ind w:left="284" w:hanging="288"/>
        <w:jc w:val="both"/>
        <w:rPr>
          <w:rFonts w:ascii="Times New Roman" w:hAnsi="Times New Roman" w:cs="Times New Roman"/>
          <w:sz w:val="24"/>
          <w:szCs w:val="24"/>
        </w:rPr>
      </w:pPr>
      <w:r w:rsidRPr="00124BE5">
        <w:rPr>
          <w:rFonts w:ascii="Times New Roman" w:hAnsi="Times New Roman" w:cs="Times New Roman"/>
          <w:sz w:val="24"/>
          <w:szCs w:val="24"/>
        </w:rPr>
        <w:t>sampel penelitian yang digunakan hanya terbatas pada perusahaan manufaktur t</w:t>
      </w:r>
      <w:r w:rsidR="005434D0">
        <w:rPr>
          <w:rFonts w:ascii="Times New Roman" w:hAnsi="Times New Roman" w:cs="Times New Roman"/>
          <w:sz w:val="24"/>
          <w:szCs w:val="24"/>
        </w:rPr>
        <w:t>erdaftar di BEI tahun 2013-</w:t>
      </w:r>
      <w:r w:rsidRPr="00124BE5">
        <w:rPr>
          <w:rFonts w:ascii="Times New Roman" w:hAnsi="Times New Roman" w:cs="Times New Roman"/>
          <w:sz w:val="24"/>
          <w:szCs w:val="24"/>
        </w:rPr>
        <w:t xml:space="preserve">2015, sehingga generalisasi ini hanya terbatas pada sektor </w:t>
      </w:r>
      <w:r w:rsidRPr="00124BE5">
        <w:rPr>
          <w:rFonts w:ascii="Times New Roman" w:hAnsi="Times New Roman" w:cs="Times New Roman"/>
          <w:sz w:val="24"/>
          <w:szCs w:val="24"/>
        </w:rPr>
        <w:lastRenderedPageBreak/>
        <w:t>manufaktur. Hal ini membuat hasil temuan kurang dapat dilakukan untuk objek peneltian diluar perusahaan yang diteliti.</w:t>
      </w:r>
    </w:p>
    <w:p w:rsidR="00B2050F" w:rsidRPr="00124BE5" w:rsidRDefault="00B2050F" w:rsidP="007A138E">
      <w:pPr>
        <w:pStyle w:val="ListParagraph"/>
        <w:numPr>
          <w:ilvl w:val="0"/>
          <w:numId w:val="45"/>
        </w:numPr>
        <w:spacing w:after="0" w:line="240" w:lineRule="auto"/>
        <w:ind w:left="284" w:hanging="288"/>
        <w:jc w:val="both"/>
        <w:rPr>
          <w:rFonts w:ascii="Times New Roman" w:hAnsi="Times New Roman" w:cs="Times New Roman"/>
          <w:sz w:val="24"/>
          <w:szCs w:val="24"/>
        </w:rPr>
      </w:pPr>
      <w:r w:rsidRPr="00124BE5">
        <w:rPr>
          <w:rFonts w:ascii="Times New Roman" w:hAnsi="Times New Roman" w:cs="Times New Roman"/>
          <w:sz w:val="24"/>
          <w:szCs w:val="24"/>
        </w:rPr>
        <w:t>Variabel hanya terbatas pada variabel ukuran perusahaan, profitabilitas, dan leverage, apabila dalam penelitian selanjutnya ada penambahan variabel kemungkinan akan membuat variasi hasil pengamatan yang saling melengkapi.</w:t>
      </w:r>
    </w:p>
    <w:p w:rsidR="00B2050F" w:rsidRPr="00124BE5" w:rsidRDefault="00B2050F" w:rsidP="007A138E">
      <w:pPr>
        <w:spacing w:line="240" w:lineRule="auto"/>
        <w:ind w:firstLine="567"/>
        <w:contextualSpacing/>
        <w:jc w:val="both"/>
        <w:rPr>
          <w:rFonts w:ascii="Times New Roman" w:hAnsi="Times New Roman" w:cs="Times New Roman"/>
          <w:sz w:val="24"/>
          <w:szCs w:val="24"/>
        </w:rPr>
      </w:pPr>
    </w:p>
    <w:p w:rsidR="00B2050F" w:rsidRPr="00124BE5" w:rsidRDefault="00B2050F" w:rsidP="007A138E">
      <w:pPr>
        <w:spacing w:line="240" w:lineRule="auto"/>
        <w:ind w:left="0" w:firstLine="0"/>
        <w:contextualSpacing/>
        <w:jc w:val="both"/>
        <w:rPr>
          <w:rFonts w:ascii="Times New Roman" w:hAnsi="Times New Roman" w:cs="Times New Roman"/>
          <w:b/>
          <w:sz w:val="24"/>
          <w:szCs w:val="24"/>
        </w:rPr>
      </w:pPr>
      <w:r w:rsidRPr="00124BE5">
        <w:rPr>
          <w:rFonts w:ascii="Times New Roman" w:hAnsi="Times New Roman" w:cs="Times New Roman"/>
          <w:b/>
          <w:sz w:val="24"/>
          <w:szCs w:val="24"/>
        </w:rPr>
        <w:t>Saran Bagi Peneliti Berikutnya</w:t>
      </w:r>
    </w:p>
    <w:p w:rsidR="00B2050F" w:rsidRPr="00124BE5" w:rsidRDefault="00B2050F" w:rsidP="007A138E">
      <w:pPr>
        <w:spacing w:line="240" w:lineRule="auto"/>
        <w:ind w:left="0" w:firstLine="567"/>
        <w:contextualSpacing/>
        <w:jc w:val="both"/>
        <w:rPr>
          <w:rFonts w:ascii="Times New Roman" w:hAnsi="Times New Roman" w:cs="Times New Roman"/>
          <w:sz w:val="24"/>
          <w:szCs w:val="24"/>
        </w:rPr>
      </w:pPr>
      <w:r w:rsidRPr="00124BE5">
        <w:rPr>
          <w:rFonts w:ascii="Times New Roman" w:hAnsi="Times New Roman" w:cs="Times New Roman"/>
          <w:sz w:val="24"/>
          <w:szCs w:val="24"/>
        </w:rPr>
        <w:t>Kepada peneliti berikutnya disarankan agar melakukan penelitian lanjutan dengan :</w:t>
      </w:r>
    </w:p>
    <w:p w:rsidR="00B2050F" w:rsidRPr="00124BE5" w:rsidRDefault="00B2050F" w:rsidP="007A138E">
      <w:pPr>
        <w:pStyle w:val="ListParagraph"/>
        <w:numPr>
          <w:ilvl w:val="0"/>
          <w:numId w:val="44"/>
        </w:numPr>
        <w:spacing w:after="0" w:line="240" w:lineRule="auto"/>
        <w:ind w:left="284" w:hanging="283"/>
        <w:jc w:val="both"/>
        <w:rPr>
          <w:rFonts w:ascii="Times New Roman" w:hAnsi="Times New Roman" w:cs="Times New Roman"/>
          <w:sz w:val="24"/>
          <w:szCs w:val="24"/>
        </w:rPr>
      </w:pPr>
      <w:r w:rsidRPr="00124BE5">
        <w:rPr>
          <w:rFonts w:ascii="Times New Roman" w:hAnsi="Times New Roman" w:cs="Times New Roman"/>
          <w:sz w:val="24"/>
          <w:szCs w:val="24"/>
        </w:rPr>
        <w:t xml:space="preserve"> Memperluas sampel perusahaan yang mencakup semua jenis perusahaan yang t</w:t>
      </w:r>
      <w:r w:rsidR="005434D0">
        <w:rPr>
          <w:rFonts w:ascii="Times New Roman" w:hAnsi="Times New Roman" w:cs="Times New Roman"/>
          <w:sz w:val="24"/>
          <w:szCs w:val="24"/>
        </w:rPr>
        <w:t>erdaftar di BEI</w:t>
      </w:r>
      <w:r w:rsidRPr="00124BE5">
        <w:rPr>
          <w:rFonts w:ascii="Times New Roman" w:hAnsi="Times New Roman" w:cs="Times New Roman"/>
          <w:sz w:val="24"/>
          <w:szCs w:val="24"/>
        </w:rPr>
        <w:t>, sehingga terlihat perbedaan dari masing-masing industri.</w:t>
      </w:r>
    </w:p>
    <w:p w:rsidR="00987439" w:rsidRPr="005838DA" w:rsidRDefault="00B2050F" w:rsidP="005838DA">
      <w:pPr>
        <w:pStyle w:val="ListParagraph"/>
        <w:numPr>
          <w:ilvl w:val="0"/>
          <w:numId w:val="44"/>
        </w:numPr>
        <w:spacing w:after="0" w:line="240" w:lineRule="auto"/>
        <w:ind w:left="284" w:hanging="283"/>
        <w:jc w:val="both"/>
        <w:rPr>
          <w:rFonts w:ascii="Times New Roman" w:hAnsi="Times New Roman" w:cs="Times New Roman"/>
          <w:sz w:val="24"/>
          <w:szCs w:val="24"/>
        </w:rPr>
      </w:pPr>
      <w:r w:rsidRPr="00124BE5">
        <w:rPr>
          <w:rFonts w:ascii="Times New Roman" w:hAnsi="Times New Roman" w:cs="Times New Roman"/>
          <w:sz w:val="24"/>
          <w:szCs w:val="24"/>
        </w:rPr>
        <w:t xml:space="preserve">Penelitian hanya menggunakan variabel ukuran perusahaan, profitabilitas dan leverage perusahaan untuk mengetahui pengaruhnya terhadap </w:t>
      </w:r>
      <w:r w:rsidRPr="00124BE5">
        <w:rPr>
          <w:rFonts w:ascii="Times New Roman" w:hAnsi="Times New Roman" w:cs="Times New Roman"/>
          <w:color w:val="000000"/>
          <w:sz w:val="24"/>
          <w:szCs w:val="24"/>
        </w:rPr>
        <w:t>pengungkapan informasi lingkungan perusahaan. Disarankan kepada peneliti selanjutnya untuk meneliti variabel keuangan lainnya yang memiliki pengaruh lebih besar terhadap pengungkapan informasi lingkungan perusahaan.</w:t>
      </w:r>
    </w:p>
    <w:p w:rsidR="00987439" w:rsidRPr="00987439" w:rsidRDefault="00987439" w:rsidP="00987439">
      <w:pPr>
        <w:spacing w:line="240" w:lineRule="auto"/>
        <w:ind w:left="0" w:firstLine="0"/>
        <w:jc w:val="both"/>
        <w:rPr>
          <w:rFonts w:ascii="Times New Roman" w:hAnsi="Times New Roman" w:cs="Times New Roman"/>
          <w:b/>
          <w:sz w:val="24"/>
          <w:szCs w:val="24"/>
        </w:rPr>
      </w:pPr>
    </w:p>
    <w:p w:rsidR="00AE4917" w:rsidRDefault="005649B1" w:rsidP="00AE4917">
      <w:pPr>
        <w:widowControl w:val="0"/>
        <w:autoSpaceDE w:val="0"/>
        <w:autoSpaceDN w:val="0"/>
        <w:adjustRightInd w:val="0"/>
        <w:spacing w:line="240" w:lineRule="auto"/>
        <w:ind w:left="480" w:hanging="480"/>
        <w:jc w:val="center"/>
        <w:rPr>
          <w:rFonts w:ascii="Times New Roman" w:hAnsi="Times New Roman" w:cs="Times New Roman"/>
          <w:b/>
          <w:sz w:val="24"/>
          <w:szCs w:val="24"/>
        </w:rPr>
      </w:pPr>
      <w:r w:rsidRPr="00D94DA2">
        <w:rPr>
          <w:rFonts w:ascii="Times New Roman" w:hAnsi="Times New Roman" w:cs="Times New Roman"/>
          <w:b/>
          <w:sz w:val="24"/>
          <w:szCs w:val="24"/>
        </w:rPr>
        <w:t>DAFTAR PUSTAKA</w:t>
      </w:r>
    </w:p>
    <w:p w:rsidR="009724A8" w:rsidRDefault="009724A8" w:rsidP="00AE4917">
      <w:pPr>
        <w:widowControl w:val="0"/>
        <w:autoSpaceDE w:val="0"/>
        <w:autoSpaceDN w:val="0"/>
        <w:adjustRightInd w:val="0"/>
        <w:spacing w:line="240" w:lineRule="auto"/>
        <w:ind w:left="480" w:hanging="480"/>
        <w:jc w:val="center"/>
        <w:rPr>
          <w:rFonts w:ascii="Times New Roman" w:hAnsi="Times New Roman" w:cs="Times New Roman"/>
          <w:b/>
          <w:sz w:val="24"/>
          <w:szCs w:val="24"/>
        </w:rPr>
      </w:pPr>
    </w:p>
    <w:p w:rsidR="00AE4917" w:rsidRPr="00AE4917" w:rsidRDefault="00801140" w:rsidP="00AE4917">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00AE4917" w:rsidRPr="00AE4917">
        <w:rPr>
          <w:rFonts w:ascii="Times New Roman" w:hAnsi="Times New Roman" w:cs="Times New Roman"/>
          <w:noProof/>
          <w:sz w:val="24"/>
          <w:szCs w:val="24"/>
        </w:rPr>
        <w:t xml:space="preserve">Akbas, H. E. (2014). Company Characteristics and Environmental Disclosure : An Empirical Investigation on Companies Listed on Borsa Istanbul 100 Index. </w:t>
      </w:r>
      <w:r w:rsidR="00AE4917" w:rsidRPr="00AE4917">
        <w:rPr>
          <w:rFonts w:ascii="Times New Roman" w:hAnsi="Times New Roman" w:cs="Times New Roman"/>
          <w:i/>
          <w:iCs/>
          <w:noProof/>
          <w:sz w:val="24"/>
          <w:szCs w:val="24"/>
        </w:rPr>
        <w:t>The Journal of Accounting and Finance</w:t>
      </w:r>
      <w:r w:rsidR="00AE4917" w:rsidRPr="00AE4917">
        <w:rPr>
          <w:rFonts w:ascii="Times New Roman" w:hAnsi="Times New Roman" w:cs="Times New Roman"/>
          <w:noProof/>
          <w:sz w:val="24"/>
          <w:szCs w:val="24"/>
        </w:rPr>
        <w:t>, 145–164.</w:t>
      </w:r>
    </w:p>
    <w:p w:rsidR="00AE4917" w:rsidRPr="00AE4917" w:rsidRDefault="00AE4917" w:rsidP="00AE4917">
      <w:pPr>
        <w:widowControl w:val="0"/>
        <w:autoSpaceDE w:val="0"/>
        <w:autoSpaceDN w:val="0"/>
        <w:adjustRightInd w:val="0"/>
        <w:spacing w:line="240" w:lineRule="auto"/>
        <w:ind w:left="480" w:hanging="480"/>
        <w:rPr>
          <w:rFonts w:ascii="Times New Roman" w:hAnsi="Times New Roman" w:cs="Times New Roman"/>
          <w:noProof/>
          <w:sz w:val="24"/>
          <w:szCs w:val="24"/>
        </w:rPr>
      </w:pPr>
      <w:r w:rsidRPr="00AE4917">
        <w:rPr>
          <w:rFonts w:ascii="Times New Roman" w:hAnsi="Times New Roman" w:cs="Times New Roman"/>
          <w:noProof/>
          <w:sz w:val="24"/>
          <w:szCs w:val="24"/>
        </w:rPr>
        <w:t xml:space="preserve">Ali, W., &amp; Rizwan,  and M. (2013). Factor Influencing Corporate Social And Environmental Disclosure (CSED) Practice In The Developing Countries: An Institutional Theoretical Perspectives. </w:t>
      </w:r>
      <w:r w:rsidRPr="00AE4917">
        <w:rPr>
          <w:rFonts w:ascii="Times New Roman" w:hAnsi="Times New Roman" w:cs="Times New Roman"/>
          <w:i/>
          <w:iCs/>
          <w:noProof/>
          <w:sz w:val="24"/>
          <w:szCs w:val="24"/>
        </w:rPr>
        <w:t>International Journal of Asian Social Science</w:t>
      </w:r>
      <w:r w:rsidRPr="00AE4917">
        <w:rPr>
          <w:rFonts w:ascii="Times New Roman" w:hAnsi="Times New Roman" w:cs="Times New Roman"/>
          <w:noProof/>
          <w:sz w:val="24"/>
          <w:szCs w:val="24"/>
        </w:rPr>
        <w:t xml:space="preserve">, </w:t>
      </w:r>
      <w:r w:rsidRPr="00AE4917">
        <w:rPr>
          <w:rFonts w:ascii="Times New Roman" w:hAnsi="Times New Roman" w:cs="Times New Roman"/>
          <w:i/>
          <w:iCs/>
          <w:noProof/>
          <w:sz w:val="24"/>
          <w:szCs w:val="24"/>
        </w:rPr>
        <w:t>3</w:t>
      </w:r>
      <w:r w:rsidRPr="00AE4917">
        <w:rPr>
          <w:rFonts w:ascii="Times New Roman" w:hAnsi="Times New Roman" w:cs="Times New Roman"/>
          <w:noProof/>
          <w:sz w:val="24"/>
          <w:szCs w:val="24"/>
        </w:rPr>
        <w:t>(3), 590–609.</w:t>
      </w:r>
    </w:p>
    <w:p w:rsidR="00AE4917" w:rsidRPr="00AE4917" w:rsidRDefault="00AE4917" w:rsidP="00AE4917">
      <w:pPr>
        <w:widowControl w:val="0"/>
        <w:autoSpaceDE w:val="0"/>
        <w:autoSpaceDN w:val="0"/>
        <w:adjustRightInd w:val="0"/>
        <w:spacing w:line="240" w:lineRule="auto"/>
        <w:ind w:left="480" w:hanging="480"/>
        <w:rPr>
          <w:rFonts w:ascii="Times New Roman" w:hAnsi="Times New Roman" w:cs="Times New Roman"/>
          <w:noProof/>
          <w:sz w:val="24"/>
          <w:szCs w:val="24"/>
        </w:rPr>
      </w:pPr>
      <w:r w:rsidRPr="00AE4917">
        <w:rPr>
          <w:rFonts w:ascii="Times New Roman" w:hAnsi="Times New Roman" w:cs="Times New Roman"/>
          <w:noProof/>
          <w:sz w:val="24"/>
          <w:szCs w:val="24"/>
        </w:rPr>
        <w:t xml:space="preserve">Bassey, B. E., Effiok, S. O., &amp; Eton, O. E. (2013). The Impact of Environmental Accounting and Reporting on Organizational Performance of Selected Oil and Gas Companies in Niger Delta Region of Nigeria, </w:t>
      </w:r>
      <w:r w:rsidRPr="00AE4917">
        <w:rPr>
          <w:rFonts w:ascii="Times New Roman" w:hAnsi="Times New Roman" w:cs="Times New Roman"/>
          <w:i/>
          <w:iCs/>
          <w:noProof/>
          <w:sz w:val="24"/>
          <w:szCs w:val="24"/>
        </w:rPr>
        <w:t>4</w:t>
      </w:r>
      <w:r w:rsidRPr="00AE4917">
        <w:rPr>
          <w:rFonts w:ascii="Times New Roman" w:hAnsi="Times New Roman" w:cs="Times New Roman"/>
          <w:noProof/>
          <w:sz w:val="24"/>
          <w:szCs w:val="24"/>
        </w:rPr>
        <w:t>(3), 57–74.</w:t>
      </w:r>
    </w:p>
    <w:p w:rsidR="00AE4917" w:rsidRPr="00AE4917" w:rsidRDefault="00AE4917" w:rsidP="00AE4917">
      <w:pPr>
        <w:widowControl w:val="0"/>
        <w:autoSpaceDE w:val="0"/>
        <w:autoSpaceDN w:val="0"/>
        <w:adjustRightInd w:val="0"/>
        <w:spacing w:line="240" w:lineRule="auto"/>
        <w:ind w:left="480" w:hanging="480"/>
        <w:rPr>
          <w:rFonts w:ascii="Times New Roman" w:hAnsi="Times New Roman" w:cs="Times New Roman"/>
          <w:noProof/>
          <w:sz w:val="24"/>
          <w:szCs w:val="24"/>
        </w:rPr>
      </w:pPr>
      <w:r w:rsidRPr="00AE4917">
        <w:rPr>
          <w:rFonts w:ascii="Times New Roman" w:hAnsi="Times New Roman" w:cs="Times New Roman"/>
          <w:noProof/>
          <w:sz w:val="24"/>
          <w:szCs w:val="24"/>
        </w:rPr>
        <w:t xml:space="preserve">Belkaoui, A. R. (2004). </w:t>
      </w:r>
      <w:r w:rsidRPr="00AE4917">
        <w:rPr>
          <w:rFonts w:ascii="Times New Roman" w:hAnsi="Times New Roman" w:cs="Times New Roman"/>
          <w:i/>
          <w:iCs/>
          <w:noProof/>
          <w:sz w:val="24"/>
          <w:szCs w:val="24"/>
        </w:rPr>
        <w:t>“Accounting Theory (Fifth Ed.).”</w:t>
      </w:r>
      <w:r w:rsidRPr="00AE4917">
        <w:rPr>
          <w:rFonts w:ascii="Times New Roman" w:hAnsi="Times New Roman" w:cs="Times New Roman"/>
          <w:noProof/>
          <w:sz w:val="24"/>
          <w:szCs w:val="24"/>
        </w:rPr>
        <w:t xml:space="preserve"> Great Britain: Thomson.</w:t>
      </w:r>
    </w:p>
    <w:p w:rsidR="00AE4917" w:rsidRPr="00AE4917" w:rsidRDefault="00AE4917" w:rsidP="00AE4917">
      <w:pPr>
        <w:widowControl w:val="0"/>
        <w:autoSpaceDE w:val="0"/>
        <w:autoSpaceDN w:val="0"/>
        <w:adjustRightInd w:val="0"/>
        <w:spacing w:line="240" w:lineRule="auto"/>
        <w:ind w:left="480" w:hanging="480"/>
        <w:rPr>
          <w:rFonts w:ascii="Times New Roman" w:hAnsi="Times New Roman" w:cs="Times New Roman"/>
          <w:noProof/>
          <w:sz w:val="24"/>
          <w:szCs w:val="24"/>
        </w:rPr>
      </w:pPr>
      <w:r w:rsidRPr="00AE4917">
        <w:rPr>
          <w:rFonts w:ascii="Times New Roman" w:hAnsi="Times New Roman" w:cs="Times New Roman"/>
          <w:noProof/>
          <w:sz w:val="24"/>
          <w:szCs w:val="24"/>
        </w:rPr>
        <w:t xml:space="preserve">Chariri, A. (2008). Kritik Sosial Atas Pemakaian Teori Dalam Penelitian Pengungkapan Sosial Dan Lingkungan. </w:t>
      </w:r>
      <w:r w:rsidRPr="00AE4917">
        <w:rPr>
          <w:rFonts w:ascii="Times New Roman" w:hAnsi="Times New Roman" w:cs="Times New Roman"/>
          <w:i/>
          <w:iCs/>
          <w:noProof/>
          <w:sz w:val="24"/>
          <w:szCs w:val="24"/>
        </w:rPr>
        <w:t>Jurnal Maksi</w:t>
      </w:r>
      <w:r w:rsidRPr="00AE4917">
        <w:rPr>
          <w:rFonts w:ascii="Times New Roman" w:hAnsi="Times New Roman" w:cs="Times New Roman"/>
          <w:noProof/>
          <w:sz w:val="24"/>
          <w:szCs w:val="24"/>
        </w:rPr>
        <w:t xml:space="preserve">, </w:t>
      </w:r>
      <w:r w:rsidRPr="00AE4917">
        <w:rPr>
          <w:rFonts w:ascii="Times New Roman" w:hAnsi="Times New Roman" w:cs="Times New Roman"/>
          <w:i/>
          <w:iCs/>
          <w:noProof/>
          <w:sz w:val="24"/>
          <w:szCs w:val="24"/>
        </w:rPr>
        <w:t>8</w:t>
      </w:r>
      <w:r w:rsidRPr="00AE4917">
        <w:rPr>
          <w:rFonts w:ascii="Times New Roman" w:hAnsi="Times New Roman" w:cs="Times New Roman"/>
          <w:noProof/>
          <w:sz w:val="24"/>
          <w:szCs w:val="24"/>
        </w:rPr>
        <w:t>(2), 151–169.</w:t>
      </w:r>
    </w:p>
    <w:p w:rsidR="00AE4917" w:rsidRPr="00AE4917" w:rsidRDefault="00AE4917" w:rsidP="00AE4917">
      <w:pPr>
        <w:widowControl w:val="0"/>
        <w:autoSpaceDE w:val="0"/>
        <w:autoSpaceDN w:val="0"/>
        <w:adjustRightInd w:val="0"/>
        <w:spacing w:line="240" w:lineRule="auto"/>
        <w:ind w:left="480" w:hanging="480"/>
        <w:rPr>
          <w:rFonts w:ascii="Times New Roman" w:hAnsi="Times New Roman" w:cs="Times New Roman"/>
          <w:noProof/>
          <w:sz w:val="24"/>
          <w:szCs w:val="24"/>
        </w:rPr>
      </w:pPr>
      <w:r w:rsidRPr="00AE4917">
        <w:rPr>
          <w:rFonts w:ascii="Times New Roman" w:hAnsi="Times New Roman" w:cs="Times New Roman"/>
          <w:noProof/>
          <w:sz w:val="24"/>
          <w:szCs w:val="24"/>
        </w:rPr>
        <w:t xml:space="preserve">Choi, J. (1998). AN INVESTIGATION OF THE INITIAL VOLUNTARY SEMI-ANNUAL FINANCIAL REPORTS. </w:t>
      </w:r>
      <w:r w:rsidRPr="00AE4917">
        <w:rPr>
          <w:rFonts w:ascii="Times New Roman" w:hAnsi="Times New Roman" w:cs="Times New Roman"/>
          <w:i/>
          <w:iCs/>
          <w:noProof/>
          <w:sz w:val="24"/>
          <w:szCs w:val="24"/>
        </w:rPr>
        <w:t>A Conference Paper Accepted For The Second Asian Pacific Interdisciplinary Research In Accounting</w:t>
      </w:r>
      <w:r w:rsidRPr="00AE4917">
        <w:rPr>
          <w:rFonts w:ascii="Times New Roman" w:hAnsi="Times New Roman" w:cs="Times New Roman"/>
          <w:noProof/>
          <w:sz w:val="24"/>
          <w:szCs w:val="24"/>
        </w:rPr>
        <w:t>.</w:t>
      </w:r>
    </w:p>
    <w:p w:rsidR="00AE4917" w:rsidRPr="00AE4917" w:rsidRDefault="00AE4917" w:rsidP="00AE4917">
      <w:pPr>
        <w:widowControl w:val="0"/>
        <w:autoSpaceDE w:val="0"/>
        <w:autoSpaceDN w:val="0"/>
        <w:adjustRightInd w:val="0"/>
        <w:spacing w:line="240" w:lineRule="auto"/>
        <w:ind w:left="480" w:hanging="480"/>
        <w:rPr>
          <w:rFonts w:ascii="Times New Roman" w:hAnsi="Times New Roman" w:cs="Times New Roman"/>
          <w:noProof/>
          <w:sz w:val="24"/>
          <w:szCs w:val="24"/>
        </w:rPr>
      </w:pPr>
      <w:r w:rsidRPr="00AE4917">
        <w:rPr>
          <w:rFonts w:ascii="Times New Roman" w:hAnsi="Times New Roman" w:cs="Times New Roman"/>
          <w:noProof/>
          <w:sz w:val="24"/>
          <w:szCs w:val="24"/>
        </w:rPr>
        <w:t xml:space="preserve">Clarkson, P. M., Li, Y., &amp; Richardson, G. D. (2008). Revisiting the Relation Between Environmental Performance and Environmental Disclosure : An Empirical Analysis *. </w:t>
      </w:r>
      <w:r w:rsidRPr="00AE4917">
        <w:rPr>
          <w:rFonts w:ascii="Times New Roman" w:hAnsi="Times New Roman" w:cs="Times New Roman"/>
          <w:i/>
          <w:iCs/>
          <w:noProof/>
          <w:sz w:val="24"/>
          <w:szCs w:val="24"/>
        </w:rPr>
        <w:t>Accounting, Organizations And Society</w:t>
      </w:r>
      <w:r w:rsidRPr="00AE4917">
        <w:rPr>
          <w:rFonts w:ascii="Times New Roman" w:hAnsi="Times New Roman" w:cs="Times New Roman"/>
          <w:noProof/>
          <w:sz w:val="24"/>
          <w:szCs w:val="24"/>
        </w:rPr>
        <w:t xml:space="preserve">, </w:t>
      </w:r>
      <w:r w:rsidRPr="00AE4917">
        <w:rPr>
          <w:rFonts w:ascii="Times New Roman" w:hAnsi="Times New Roman" w:cs="Times New Roman"/>
          <w:i/>
          <w:iCs/>
          <w:noProof/>
          <w:sz w:val="24"/>
          <w:szCs w:val="24"/>
        </w:rPr>
        <w:t>33</w:t>
      </w:r>
      <w:r w:rsidRPr="00AE4917">
        <w:rPr>
          <w:rFonts w:ascii="Times New Roman" w:hAnsi="Times New Roman" w:cs="Times New Roman"/>
          <w:noProof/>
          <w:sz w:val="24"/>
          <w:szCs w:val="24"/>
        </w:rPr>
        <w:t>(4–5), 303–327.</w:t>
      </w:r>
    </w:p>
    <w:p w:rsidR="00AE4917" w:rsidRPr="00AE4917" w:rsidRDefault="00AE4917" w:rsidP="00AE4917">
      <w:pPr>
        <w:widowControl w:val="0"/>
        <w:autoSpaceDE w:val="0"/>
        <w:autoSpaceDN w:val="0"/>
        <w:adjustRightInd w:val="0"/>
        <w:spacing w:line="240" w:lineRule="auto"/>
        <w:ind w:left="480" w:hanging="480"/>
        <w:rPr>
          <w:rFonts w:ascii="Times New Roman" w:hAnsi="Times New Roman" w:cs="Times New Roman"/>
          <w:noProof/>
          <w:sz w:val="24"/>
          <w:szCs w:val="24"/>
        </w:rPr>
      </w:pPr>
      <w:r w:rsidRPr="00AE4917">
        <w:rPr>
          <w:rFonts w:ascii="Times New Roman" w:hAnsi="Times New Roman" w:cs="Times New Roman"/>
          <w:noProof/>
          <w:sz w:val="24"/>
          <w:szCs w:val="24"/>
        </w:rPr>
        <w:t xml:space="preserve">Connors, E., &amp; Gao, L. S. (2011). Corporate Environmental Performance, Disclosure And Leverage: An Integrate Approach. </w:t>
      </w:r>
      <w:r w:rsidRPr="00AE4917">
        <w:rPr>
          <w:rFonts w:ascii="Times New Roman" w:hAnsi="Times New Roman" w:cs="Times New Roman"/>
          <w:i/>
          <w:iCs/>
          <w:noProof/>
          <w:sz w:val="24"/>
          <w:szCs w:val="24"/>
        </w:rPr>
        <w:t>International Review Of Accounting, Banking And Finance</w:t>
      </w:r>
      <w:r w:rsidRPr="00AE4917">
        <w:rPr>
          <w:rFonts w:ascii="Times New Roman" w:hAnsi="Times New Roman" w:cs="Times New Roman"/>
          <w:noProof/>
          <w:sz w:val="24"/>
          <w:szCs w:val="24"/>
        </w:rPr>
        <w:t xml:space="preserve">, </w:t>
      </w:r>
      <w:r w:rsidRPr="00AE4917">
        <w:rPr>
          <w:rFonts w:ascii="Times New Roman" w:hAnsi="Times New Roman" w:cs="Times New Roman"/>
          <w:i/>
          <w:iCs/>
          <w:noProof/>
          <w:sz w:val="24"/>
          <w:szCs w:val="24"/>
        </w:rPr>
        <w:t>3</w:t>
      </w:r>
      <w:r w:rsidRPr="00AE4917">
        <w:rPr>
          <w:rFonts w:ascii="Times New Roman" w:hAnsi="Times New Roman" w:cs="Times New Roman"/>
          <w:noProof/>
          <w:sz w:val="24"/>
          <w:szCs w:val="24"/>
        </w:rPr>
        <w:t>(3), 1–26.</w:t>
      </w:r>
    </w:p>
    <w:p w:rsidR="00AE4917" w:rsidRPr="00AE4917" w:rsidRDefault="00AE4917" w:rsidP="00AE4917">
      <w:pPr>
        <w:widowControl w:val="0"/>
        <w:autoSpaceDE w:val="0"/>
        <w:autoSpaceDN w:val="0"/>
        <w:adjustRightInd w:val="0"/>
        <w:spacing w:line="240" w:lineRule="auto"/>
        <w:ind w:left="480" w:hanging="480"/>
        <w:rPr>
          <w:rFonts w:ascii="Times New Roman" w:hAnsi="Times New Roman" w:cs="Times New Roman"/>
          <w:noProof/>
          <w:sz w:val="24"/>
          <w:szCs w:val="24"/>
        </w:rPr>
      </w:pPr>
      <w:r w:rsidRPr="00AE4917">
        <w:rPr>
          <w:rFonts w:ascii="Times New Roman" w:hAnsi="Times New Roman" w:cs="Times New Roman"/>
          <w:noProof/>
          <w:sz w:val="24"/>
          <w:szCs w:val="24"/>
        </w:rPr>
        <w:t xml:space="preserve">Dibia, N. O., &amp; Onwuchekwa, J. C. (2015). Determinants of Environmental Disclosures in Nigeria : A Case Study of Oil and Gas Companies. </w:t>
      </w:r>
      <w:r w:rsidRPr="00AE4917">
        <w:rPr>
          <w:rFonts w:ascii="Times New Roman" w:hAnsi="Times New Roman" w:cs="Times New Roman"/>
          <w:i/>
          <w:iCs/>
          <w:noProof/>
          <w:sz w:val="24"/>
          <w:szCs w:val="24"/>
        </w:rPr>
        <w:t>International Journal of Finance and Accounting</w:t>
      </w:r>
      <w:r w:rsidRPr="00AE4917">
        <w:rPr>
          <w:rFonts w:ascii="Times New Roman" w:hAnsi="Times New Roman" w:cs="Times New Roman"/>
          <w:noProof/>
          <w:sz w:val="24"/>
          <w:szCs w:val="24"/>
        </w:rPr>
        <w:t xml:space="preserve">, </w:t>
      </w:r>
      <w:r w:rsidRPr="00AE4917">
        <w:rPr>
          <w:rFonts w:ascii="Times New Roman" w:hAnsi="Times New Roman" w:cs="Times New Roman"/>
          <w:i/>
          <w:iCs/>
          <w:noProof/>
          <w:sz w:val="24"/>
          <w:szCs w:val="24"/>
        </w:rPr>
        <w:t>4</w:t>
      </w:r>
      <w:r w:rsidRPr="00AE4917">
        <w:rPr>
          <w:rFonts w:ascii="Times New Roman" w:hAnsi="Times New Roman" w:cs="Times New Roman"/>
          <w:noProof/>
          <w:sz w:val="24"/>
          <w:szCs w:val="24"/>
        </w:rPr>
        <w:t>(3), 145–152. http://doi.org/10.5923/j.ijfa.20150403.01</w:t>
      </w:r>
    </w:p>
    <w:p w:rsidR="00AE4917" w:rsidRPr="00AE4917" w:rsidRDefault="00AE4917" w:rsidP="00AE4917">
      <w:pPr>
        <w:widowControl w:val="0"/>
        <w:autoSpaceDE w:val="0"/>
        <w:autoSpaceDN w:val="0"/>
        <w:adjustRightInd w:val="0"/>
        <w:spacing w:line="240" w:lineRule="auto"/>
        <w:ind w:left="480" w:hanging="480"/>
        <w:rPr>
          <w:rFonts w:ascii="Times New Roman" w:hAnsi="Times New Roman" w:cs="Times New Roman"/>
          <w:noProof/>
          <w:sz w:val="24"/>
          <w:szCs w:val="24"/>
        </w:rPr>
      </w:pPr>
      <w:r w:rsidRPr="00AE4917">
        <w:rPr>
          <w:rFonts w:ascii="Times New Roman" w:hAnsi="Times New Roman" w:cs="Times New Roman"/>
          <w:noProof/>
          <w:sz w:val="24"/>
          <w:szCs w:val="24"/>
        </w:rPr>
        <w:t xml:space="preserve">Echave, J. O., &amp; Bhati, S. S. (2010). Determinants of social and environmental disclosures by Spanish Companies. </w:t>
      </w:r>
      <w:r w:rsidRPr="00AE4917">
        <w:rPr>
          <w:rFonts w:ascii="Times New Roman" w:hAnsi="Times New Roman" w:cs="Times New Roman"/>
          <w:i/>
          <w:iCs/>
          <w:noProof/>
          <w:sz w:val="24"/>
          <w:szCs w:val="24"/>
        </w:rPr>
        <w:t>Third Annual International Business Conference</w:t>
      </w:r>
      <w:r w:rsidRPr="00AE4917">
        <w:rPr>
          <w:rFonts w:ascii="Times New Roman" w:hAnsi="Times New Roman" w:cs="Times New Roman"/>
          <w:noProof/>
          <w:sz w:val="24"/>
          <w:szCs w:val="24"/>
        </w:rPr>
        <w:t>, 55–68.</w:t>
      </w:r>
    </w:p>
    <w:p w:rsidR="00AE4917" w:rsidRPr="00AE4917" w:rsidRDefault="00AE4917" w:rsidP="00AE4917">
      <w:pPr>
        <w:widowControl w:val="0"/>
        <w:autoSpaceDE w:val="0"/>
        <w:autoSpaceDN w:val="0"/>
        <w:adjustRightInd w:val="0"/>
        <w:spacing w:line="240" w:lineRule="auto"/>
        <w:ind w:left="480" w:hanging="480"/>
        <w:rPr>
          <w:rFonts w:ascii="Times New Roman" w:hAnsi="Times New Roman" w:cs="Times New Roman"/>
          <w:noProof/>
          <w:sz w:val="24"/>
          <w:szCs w:val="24"/>
        </w:rPr>
      </w:pPr>
      <w:r w:rsidRPr="00AE4917">
        <w:rPr>
          <w:rFonts w:ascii="Times New Roman" w:hAnsi="Times New Roman" w:cs="Times New Roman"/>
          <w:noProof/>
          <w:sz w:val="24"/>
          <w:szCs w:val="24"/>
        </w:rPr>
        <w:t xml:space="preserve">Galani, D., Gravas, E., &amp; Stavropoulos, A. (2011). The Relations Between Firm Size And Environmental Disclosure. </w:t>
      </w:r>
      <w:r w:rsidRPr="00AE4917">
        <w:rPr>
          <w:rFonts w:ascii="Times New Roman" w:hAnsi="Times New Roman" w:cs="Times New Roman"/>
          <w:i/>
          <w:iCs/>
          <w:noProof/>
          <w:sz w:val="24"/>
          <w:szCs w:val="24"/>
        </w:rPr>
        <w:t>International Conference On Applied Economics – ICOAE</w:t>
      </w:r>
      <w:r w:rsidRPr="00AE4917">
        <w:rPr>
          <w:rFonts w:ascii="Times New Roman" w:hAnsi="Times New Roman" w:cs="Times New Roman"/>
          <w:noProof/>
          <w:sz w:val="24"/>
          <w:szCs w:val="24"/>
        </w:rPr>
        <w:t>.</w:t>
      </w:r>
    </w:p>
    <w:p w:rsidR="00AE4917" w:rsidRPr="00AE4917" w:rsidRDefault="00AE4917" w:rsidP="00AE4917">
      <w:pPr>
        <w:widowControl w:val="0"/>
        <w:autoSpaceDE w:val="0"/>
        <w:autoSpaceDN w:val="0"/>
        <w:adjustRightInd w:val="0"/>
        <w:spacing w:line="240" w:lineRule="auto"/>
        <w:ind w:left="480" w:hanging="480"/>
        <w:rPr>
          <w:rFonts w:ascii="Times New Roman" w:hAnsi="Times New Roman" w:cs="Times New Roman"/>
          <w:noProof/>
          <w:sz w:val="24"/>
          <w:szCs w:val="24"/>
        </w:rPr>
      </w:pPr>
      <w:r w:rsidRPr="00AE4917">
        <w:rPr>
          <w:rFonts w:ascii="Times New Roman" w:hAnsi="Times New Roman" w:cs="Times New Roman"/>
          <w:noProof/>
          <w:sz w:val="24"/>
          <w:szCs w:val="24"/>
        </w:rPr>
        <w:t xml:space="preserve">García-Ayuso, M., &amp; Larrinaga, C. (2003). Environmental Disclosure In Spain: </w:t>
      </w:r>
      <w:r w:rsidRPr="00AE4917">
        <w:rPr>
          <w:rFonts w:ascii="Times New Roman" w:hAnsi="Times New Roman" w:cs="Times New Roman"/>
          <w:noProof/>
          <w:sz w:val="24"/>
          <w:szCs w:val="24"/>
        </w:rPr>
        <w:lastRenderedPageBreak/>
        <w:t xml:space="preserve">Corporate Characteristic And Media Exposure. </w:t>
      </w:r>
      <w:r w:rsidRPr="00AE4917">
        <w:rPr>
          <w:rFonts w:ascii="Times New Roman" w:hAnsi="Times New Roman" w:cs="Times New Roman"/>
          <w:i/>
          <w:iCs/>
          <w:noProof/>
          <w:sz w:val="24"/>
          <w:szCs w:val="24"/>
        </w:rPr>
        <w:t>Spanish Journal of Finance and Accounting</w:t>
      </w:r>
      <w:r w:rsidRPr="00AE4917">
        <w:rPr>
          <w:rFonts w:ascii="Times New Roman" w:hAnsi="Times New Roman" w:cs="Times New Roman"/>
          <w:noProof/>
          <w:sz w:val="24"/>
          <w:szCs w:val="24"/>
        </w:rPr>
        <w:t>, (April), 184–214.</w:t>
      </w:r>
    </w:p>
    <w:p w:rsidR="00AE4917" w:rsidRPr="00AE4917" w:rsidRDefault="00AE4917" w:rsidP="00AE4917">
      <w:pPr>
        <w:widowControl w:val="0"/>
        <w:autoSpaceDE w:val="0"/>
        <w:autoSpaceDN w:val="0"/>
        <w:adjustRightInd w:val="0"/>
        <w:spacing w:line="240" w:lineRule="auto"/>
        <w:ind w:left="480" w:hanging="480"/>
        <w:rPr>
          <w:rFonts w:ascii="Times New Roman" w:hAnsi="Times New Roman" w:cs="Times New Roman"/>
          <w:noProof/>
          <w:sz w:val="24"/>
          <w:szCs w:val="24"/>
        </w:rPr>
      </w:pPr>
      <w:r w:rsidRPr="00AE4917">
        <w:rPr>
          <w:rFonts w:ascii="Times New Roman" w:hAnsi="Times New Roman" w:cs="Times New Roman"/>
          <w:noProof/>
          <w:sz w:val="24"/>
          <w:szCs w:val="24"/>
        </w:rPr>
        <w:t xml:space="preserve">Ghozali, I., &amp; Chariri, A. (2007). </w:t>
      </w:r>
      <w:r w:rsidRPr="00AE4917">
        <w:rPr>
          <w:rFonts w:ascii="Times New Roman" w:hAnsi="Times New Roman" w:cs="Times New Roman"/>
          <w:i/>
          <w:iCs/>
          <w:noProof/>
          <w:sz w:val="24"/>
          <w:szCs w:val="24"/>
        </w:rPr>
        <w:t>Teori Akuntansi</w:t>
      </w:r>
      <w:r w:rsidRPr="00AE4917">
        <w:rPr>
          <w:rFonts w:ascii="Times New Roman" w:hAnsi="Times New Roman" w:cs="Times New Roman"/>
          <w:noProof/>
          <w:sz w:val="24"/>
          <w:szCs w:val="24"/>
        </w:rPr>
        <w:t>. Badan Penerbit Undip: Semarang.</w:t>
      </w:r>
    </w:p>
    <w:p w:rsidR="00AE4917" w:rsidRPr="00AE4917" w:rsidRDefault="00AE4917" w:rsidP="00AE4917">
      <w:pPr>
        <w:widowControl w:val="0"/>
        <w:autoSpaceDE w:val="0"/>
        <w:autoSpaceDN w:val="0"/>
        <w:adjustRightInd w:val="0"/>
        <w:spacing w:line="240" w:lineRule="auto"/>
        <w:ind w:left="480" w:hanging="480"/>
        <w:rPr>
          <w:rFonts w:ascii="Times New Roman" w:hAnsi="Times New Roman" w:cs="Times New Roman"/>
          <w:noProof/>
          <w:sz w:val="24"/>
          <w:szCs w:val="24"/>
        </w:rPr>
      </w:pPr>
      <w:r w:rsidRPr="00AE4917">
        <w:rPr>
          <w:rFonts w:ascii="Times New Roman" w:hAnsi="Times New Roman" w:cs="Times New Roman"/>
          <w:noProof/>
          <w:sz w:val="24"/>
          <w:szCs w:val="24"/>
        </w:rPr>
        <w:t xml:space="preserve">Ikbal, M. (2012). Hubungan Karakteristik Perusahaan Dan Profitabilitas Dengan Prektek Pengungkapan Sosial Dan Lingkungan (Suatu Telaah Empiris Dan Teoritis). </w:t>
      </w:r>
      <w:r w:rsidRPr="00AE4917">
        <w:rPr>
          <w:rFonts w:ascii="Times New Roman" w:hAnsi="Times New Roman" w:cs="Times New Roman"/>
          <w:i/>
          <w:iCs/>
          <w:noProof/>
          <w:sz w:val="24"/>
          <w:szCs w:val="24"/>
        </w:rPr>
        <w:t>Jurnal Kinerja</w:t>
      </w:r>
      <w:r w:rsidRPr="00AE4917">
        <w:rPr>
          <w:rFonts w:ascii="Times New Roman" w:hAnsi="Times New Roman" w:cs="Times New Roman"/>
          <w:noProof/>
          <w:sz w:val="24"/>
          <w:szCs w:val="24"/>
        </w:rPr>
        <w:t xml:space="preserve">, </w:t>
      </w:r>
      <w:r w:rsidRPr="00AE4917">
        <w:rPr>
          <w:rFonts w:ascii="Times New Roman" w:hAnsi="Times New Roman" w:cs="Times New Roman"/>
          <w:i/>
          <w:iCs/>
          <w:noProof/>
          <w:sz w:val="24"/>
          <w:szCs w:val="24"/>
        </w:rPr>
        <w:t>9</w:t>
      </w:r>
      <w:r w:rsidRPr="00AE4917">
        <w:rPr>
          <w:rFonts w:ascii="Times New Roman" w:hAnsi="Times New Roman" w:cs="Times New Roman"/>
          <w:noProof/>
          <w:sz w:val="24"/>
          <w:szCs w:val="24"/>
        </w:rPr>
        <w:t>(2), 25–36.</w:t>
      </w:r>
    </w:p>
    <w:p w:rsidR="00AE4917" w:rsidRPr="00AE4917" w:rsidRDefault="00AE4917" w:rsidP="00AE4917">
      <w:pPr>
        <w:widowControl w:val="0"/>
        <w:autoSpaceDE w:val="0"/>
        <w:autoSpaceDN w:val="0"/>
        <w:adjustRightInd w:val="0"/>
        <w:spacing w:line="240" w:lineRule="auto"/>
        <w:ind w:left="480" w:hanging="480"/>
        <w:rPr>
          <w:rFonts w:ascii="Times New Roman" w:hAnsi="Times New Roman" w:cs="Times New Roman"/>
          <w:noProof/>
          <w:sz w:val="24"/>
          <w:szCs w:val="24"/>
        </w:rPr>
      </w:pPr>
      <w:r w:rsidRPr="00AE4917">
        <w:rPr>
          <w:rFonts w:ascii="Times New Roman" w:hAnsi="Times New Roman" w:cs="Times New Roman"/>
          <w:noProof/>
          <w:sz w:val="24"/>
          <w:szCs w:val="24"/>
        </w:rPr>
        <w:t xml:space="preserve">Innocent, O. C., Gloria, O. T., &amp; Priscilla, E. (2014). An Assessment of Environmental Information Disclosure Practices of Selected Nigerian Manufacturing Companies, </w:t>
      </w:r>
      <w:r w:rsidRPr="00AE4917">
        <w:rPr>
          <w:rFonts w:ascii="Times New Roman" w:hAnsi="Times New Roman" w:cs="Times New Roman"/>
          <w:i/>
          <w:iCs/>
          <w:noProof/>
          <w:sz w:val="24"/>
          <w:szCs w:val="24"/>
        </w:rPr>
        <w:t>3</w:t>
      </w:r>
      <w:r w:rsidRPr="00AE4917">
        <w:rPr>
          <w:rFonts w:ascii="Times New Roman" w:hAnsi="Times New Roman" w:cs="Times New Roman"/>
          <w:noProof/>
          <w:sz w:val="24"/>
          <w:szCs w:val="24"/>
        </w:rPr>
        <w:t>(6), 349–355. http://doi.org/10.5923/j.ijfa.20140306.03</w:t>
      </w:r>
    </w:p>
    <w:p w:rsidR="00AE4917" w:rsidRPr="00AE4917" w:rsidRDefault="00AE4917" w:rsidP="00AE4917">
      <w:pPr>
        <w:widowControl w:val="0"/>
        <w:autoSpaceDE w:val="0"/>
        <w:autoSpaceDN w:val="0"/>
        <w:adjustRightInd w:val="0"/>
        <w:spacing w:line="240" w:lineRule="auto"/>
        <w:ind w:left="480" w:hanging="480"/>
        <w:rPr>
          <w:rFonts w:ascii="Times New Roman" w:hAnsi="Times New Roman" w:cs="Times New Roman"/>
          <w:noProof/>
          <w:sz w:val="24"/>
          <w:szCs w:val="24"/>
        </w:rPr>
      </w:pPr>
      <w:r w:rsidRPr="00AE4917">
        <w:rPr>
          <w:rFonts w:ascii="Times New Roman" w:hAnsi="Times New Roman" w:cs="Times New Roman"/>
          <w:noProof/>
          <w:sz w:val="24"/>
          <w:szCs w:val="24"/>
        </w:rPr>
        <w:t xml:space="preserve">Juhmani, O. (2014). Determinants of Corporate Social and Environmental Disclosure on Websites : the Case of Bahrain. </w:t>
      </w:r>
      <w:r w:rsidRPr="00AE4917">
        <w:rPr>
          <w:rFonts w:ascii="Times New Roman" w:hAnsi="Times New Roman" w:cs="Times New Roman"/>
          <w:i/>
          <w:iCs/>
          <w:noProof/>
          <w:sz w:val="24"/>
          <w:szCs w:val="24"/>
        </w:rPr>
        <w:t>Universal Journal Of Accounting And Finance</w:t>
      </w:r>
      <w:r w:rsidRPr="00AE4917">
        <w:rPr>
          <w:rFonts w:ascii="Times New Roman" w:hAnsi="Times New Roman" w:cs="Times New Roman"/>
          <w:noProof/>
          <w:sz w:val="24"/>
          <w:szCs w:val="24"/>
        </w:rPr>
        <w:t xml:space="preserve">, </w:t>
      </w:r>
      <w:r w:rsidRPr="00AE4917">
        <w:rPr>
          <w:rFonts w:ascii="Times New Roman" w:hAnsi="Times New Roman" w:cs="Times New Roman"/>
          <w:i/>
          <w:iCs/>
          <w:noProof/>
          <w:sz w:val="24"/>
          <w:szCs w:val="24"/>
        </w:rPr>
        <w:t>2</w:t>
      </w:r>
      <w:r w:rsidRPr="00AE4917">
        <w:rPr>
          <w:rFonts w:ascii="Times New Roman" w:hAnsi="Times New Roman" w:cs="Times New Roman"/>
          <w:noProof/>
          <w:sz w:val="24"/>
          <w:szCs w:val="24"/>
        </w:rPr>
        <w:t>(4), 77–87. http://doi.org/10.13189/ujaf.2014.020402</w:t>
      </w:r>
    </w:p>
    <w:p w:rsidR="00AE4917" w:rsidRPr="00AE4917" w:rsidRDefault="00AE4917" w:rsidP="00AE4917">
      <w:pPr>
        <w:widowControl w:val="0"/>
        <w:autoSpaceDE w:val="0"/>
        <w:autoSpaceDN w:val="0"/>
        <w:adjustRightInd w:val="0"/>
        <w:spacing w:line="240" w:lineRule="auto"/>
        <w:ind w:left="480" w:hanging="480"/>
        <w:rPr>
          <w:rFonts w:ascii="Times New Roman" w:hAnsi="Times New Roman" w:cs="Times New Roman"/>
          <w:noProof/>
          <w:sz w:val="24"/>
          <w:szCs w:val="24"/>
        </w:rPr>
      </w:pPr>
      <w:r w:rsidRPr="00AE4917">
        <w:rPr>
          <w:rFonts w:ascii="Times New Roman" w:hAnsi="Times New Roman" w:cs="Times New Roman"/>
          <w:noProof/>
          <w:sz w:val="24"/>
          <w:szCs w:val="24"/>
        </w:rPr>
        <w:t xml:space="preserve">Liu, X., &amp; Anbumozhi, V. (2009). Determinant factors of corporate environmental information disclosure : an empirical study of Chinese listed companies. </w:t>
      </w:r>
      <w:r w:rsidRPr="00AE4917">
        <w:rPr>
          <w:rFonts w:ascii="Times New Roman" w:hAnsi="Times New Roman" w:cs="Times New Roman"/>
          <w:i/>
          <w:iCs/>
          <w:noProof/>
          <w:sz w:val="24"/>
          <w:szCs w:val="24"/>
        </w:rPr>
        <w:t>Journal of Cleaner Production</w:t>
      </w:r>
      <w:r w:rsidRPr="00AE4917">
        <w:rPr>
          <w:rFonts w:ascii="Times New Roman" w:hAnsi="Times New Roman" w:cs="Times New Roman"/>
          <w:noProof/>
          <w:sz w:val="24"/>
          <w:szCs w:val="24"/>
        </w:rPr>
        <w:t xml:space="preserve">, </w:t>
      </w:r>
      <w:r w:rsidRPr="00AE4917">
        <w:rPr>
          <w:rFonts w:ascii="Times New Roman" w:hAnsi="Times New Roman" w:cs="Times New Roman"/>
          <w:i/>
          <w:iCs/>
          <w:noProof/>
          <w:sz w:val="24"/>
          <w:szCs w:val="24"/>
        </w:rPr>
        <w:t>17</w:t>
      </w:r>
      <w:r w:rsidRPr="00AE4917">
        <w:rPr>
          <w:rFonts w:ascii="Times New Roman" w:hAnsi="Times New Roman" w:cs="Times New Roman"/>
          <w:noProof/>
          <w:sz w:val="24"/>
          <w:szCs w:val="24"/>
        </w:rPr>
        <w:t>(6), 593–600. http://doi.org/10.1016/j.jclepro.2008.10.001</w:t>
      </w:r>
    </w:p>
    <w:p w:rsidR="00AE4917" w:rsidRPr="00AE4917" w:rsidRDefault="00AE4917" w:rsidP="00AE4917">
      <w:pPr>
        <w:widowControl w:val="0"/>
        <w:autoSpaceDE w:val="0"/>
        <w:autoSpaceDN w:val="0"/>
        <w:adjustRightInd w:val="0"/>
        <w:spacing w:line="240" w:lineRule="auto"/>
        <w:ind w:left="480" w:hanging="480"/>
        <w:rPr>
          <w:rFonts w:ascii="Times New Roman" w:hAnsi="Times New Roman" w:cs="Times New Roman"/>
          <w:noProof/>
          <w:sz w:val="24"/>
          <w:szCs w:val="24"/>
        </w:rPr>
      </w:pPr>
      <w:r w:rsidRPr="00AE4917">
        <w:rPr>
          <w:rFonts w:ascii="Times New Roman" w:hAnsi="Times New Roman" w:cs="Times New Roman"/>
          <w:noProof/>
          <w:sz w:val="24"/>
          <w:szCs w:val="24"/>
        </w:rPr>
        <w:t>Lu, Y., &amp; Abeysekera, I. (2014). Stakeholders â€</w:t>
      </w:r>
      <w:r w:rsidRPr="00AE4917">
        <w:rPr>
          <w:rFonts w:ascii="Times New Roman" w:hAnsi="Times New Roman" w:cs="Times New Roman"/>
          <w:noProof/>
          <w:sz w:val="24"/>
          <w:szCs w:val="24"/>
          <w:vertAlign w:val="superscript"/>
        </w:rPr>
        <w:t>TM</w:t>
      </w:r>
      <w:r w:rsidRPr="00AE4917">
        <w:rPr>
          <w:rFonts w:ascii="Times New Roman" w:hAnsi="Times New Roman" w:cs="Times New Roman"/>
          <w:noProof/>
          <w:sz w:val="24"/>
          <w:szCs w:val="24"/>
        </w:rPr>
        <w:t xml:space="preserve"> power , corporate characteristics , and social and environmental disclosure : evidence from China. </w:t>
      </w:r>
      <w:r w:rsidRPr="00AE4917">
        <w:rPr>
          <w:rFonts w:ascii="Times New Roman" w:hAnsi="Times New Roman" w:cs="Times New Roman"/>
          <w:i/>
          <w:iCs/>
          <w:noProof/>
          <w:sz w:val="24"/>
          <w:szCs w:val="24"/>
        </w:rPr>
        <w:t>University Of Wollongong Research Online</w:t>
      </w:r>
      <w:r w:rsidRPr="00AE4917">
        <w:rPr>
          <w:rFonts w:ascii="Times New Roman" w:hAnsi="Times New Roman" w:cs="Times New Roman"/>
          <w:noProof/>
          <w:sz w:val="24"/>
          <w:szCs w:val="24"/>
        </w:rPr>
        <w:t>, 426–436.</w:t>
      </w:r>
    </w:p>
    <w:p w:rsidR="00AE4917" w:rsidRPr="00AE4917" w:rsidRDefault="00AE4917" w:rsidP="00AE4917">
      <w:pPr>
        <w:widowControl w:val="0"/>
        <w:autoSpaceDE w:val="0"/>
        <w:autoSpaceDN w:val="0"/>
        <w:adjustRightInd w:val="0"/>
        <w:spacing w:line="240" w:lineRule="auto"/>
        <w:ind w:left="480" w:hanging="480"/>
        <w:rPr>
          <w:rFonts w:ascii="Times New Roman" w:hAnsi="Times New Roman" w:cs="Times New Roman"/>
          <w:noProof/>
          <w:sz w:val="24"/>
          <w:szCs w:val="24"/>
        </w:rPr>
      </w:pPr>
      <w:r w:rsidRPr="00AE4917">
        <w:rPr>
          <w:rFonts w:ascii="Times New Roman" w:hAnsi="Times New Roman" w:cs="Times New Roman"/>
          <w:noProof/>
          <w:sz w:val="24"/>
          <w:szCs w:val="24"/>
        </w:rPr>
        <w:t xml:space="preserve">Makori, D. M., &amp; Ambrose Jagongo, P. (2013). Environmental Accounting and Firm Profitability : An Empirical Analysis of Selected Firms Listed in Bombay Stock Exchange , India. </w:t>
      </w:r>
      <w:r w:rsidRPr="00AE4917">
        <w:rPr>
          <w:rFonts w:ascii="Times New Roman" w:hAnsi="Times New Roman" w:cs="Times New Roman"/>
          <w:i/>
          <w:iCs/>
          <w:noProof/>
          <w:sz w:val="24"/>
          <w:szCs w:val="24"/>
        </w:rPr>
        <w:t>International Journal of Humanities and Social Science</w:t>
      </w:r>
      <w:r w:rsidRPr="00AE4917">
        <w:rPr>
          <w:rFonts w:ascii="Times New Roman" w:hAnsi="Times New Roman" w:cs="Times New Roman"/>
          <w:noProof/>
          <w:sz w:val="24"/>
          <w:szCs w:val="24"/>
        </w:rPr>
        <w:t xml:space="preserve">, </w:t>
      </w:r>
      <w:r w:rsidRPr="00AE4917">
        <w:rPr>
          <w:rFonts w:ascii="Times New Roman" w:hAnsi="Times New Roman" w:cs="Times New Roman"/>
          <w:i/>
          <w:iCs/>
          <w:noProof/>
          <w:sz w:val="24"/>
          <w:szCs w:val="24"/>
        </w:rPr>
        <w:t>3</w:t>
      </w:r>
      <w:r w:rsidRPr="00AE4917">
        <w:rPr>
          <w:rFonts w:ascii="Times New Roman" w:hAnsi="Times New Roman" w:cs="Times New Roman"/>
          <w:noProof/>
          <w:sz w:val="24"/>
          <w:szCs w:val="24"/>
        </w:rPr>
        <w:t>(18), 248–256.</w:t>
      </w:r>
    </w:p>
    <w:p w:rsidR="00AE4917" w:rsidRPr="00AE4917" w:rsidRDefault="00AE4917" w:rsidP="00AE4917">
      <w:pPr>
        <w:widowControl w:val="0"/>
        <w:autoSpaceDE w:val="0"/>
        <w:autoSpaceDN w:val="0"/>
        <w:adjustRightInd w:val="0"/>
        <w:spacing w:line="240" w:lineRule="auto"/>
        <w:ind w:left="480" w:hanging="480"/>
        <w:rPr>
          <w:rFonts w:ascii="Times New Roman" w:hAnsi="Times New Roman" w:cs="Times New Roman"/>
          <w:noProof/>
          <w:sz w:val="24"/>
          <w:szCs w:val="24"/>
        </w:rPr>
      </w:pPr>
      <w:r w:rsidRPr="00AE4917">
        <w:rPr>
          <w:rFonts w:ascii="Times New Roman" w:hAnsi="Times New Roman" w:cs="Times New Roman"/>
          <w:noProof/>
          <w:sz w:val="24"/>
          <w:szCs w:val="24"/>
        </w:rPr>
        <w:t xml:space="preserve">Rusmanto, T., &amp; Williams, C. (2015). Compliance Evaluation on CSR Activities Disclosure in Indonesian Publicly Listed Companies. </w:t>
      </w:r>
      <w:r w:rsidRPr="00AE4917">
        <w:rPr>
          <w:rFonts w:ascii="Times New Roman" w:hAnsi="Times New Roman" w:cs="Times New Roman"/>
          <w:i/>
          <w:iCs/>
          <w:noProof/>
          <w:sz w:val="24"/>
          <w:szCs w:val="24"/>
        </w:rPr>
        <w:t>Procedia - Social and Behavioral Sciences</w:t>
      </w:r>
      <w:r w:rsidRPr="00AE4917">
        <w:rPr>
          <w:rFonts w:ascii="Times New Roman" w:hAnsi="Times New Roman" w:cs="Times New Roman"/>
          <w:noProof/>
          <w:sz w:val="24"/>
          <w:szCs w:val="24"/>
        </w:rPr>
        <w:t xml:space="preserve">, </w:t>
      </w:r>
      <w:r w:rsidRPr="00AE4917">
        <w:rPr>
          <w:rFonts w:ascii="Times New Roman" w:hAnsi="Times New Roman" w:cs="Times New Roman"/>
          <w:i/>
          <w:iCs/>
          <w:noProof/>
          <w:sz w:val="24"/>
          <w:szCs w:val="24"/>
        </w:rPr>
        <w:t>172</w:t>
      </w:r>
      <w:r w:rsidRPr="00AE4917">
        <w:rPr>
          <w:rFonts w:ascii="Times New Roman" w:hAnsi="Times New Roman" w:cs="Times New Roman"/>
          <w:noProof/>
          <w:sz w:val="24"/>
          <w:szCs w:val="24"/>
        </w:rPr>
        <w:t>, 150–156. http://doi.org/10.1016/j.sbspro.2015.01.348</w:t>
      </w:r>
    </w:p>
    <w:p w:rsidR="00AE4917" w:rsidRPr="00AE4917" w:rsidRDefault="00AE4917" w:rsidP="00AE4917">
      <w:pPr>
        <w:widowControl w:val="0"/>
        <w:autoSpaceDE w:val="0"/>
        <w:autoSpaceDN w:val="0"/>
        <w:adjustRightInd w:val="0"/>
        <w:spacing w:line="240" w:lineRule="auto"/>
        <w:ind w:left="480" w:hanging="480"/>
        <w:rPr>
          <w:rFonts w:ascii="Times New Roman" w:hAnsi="Times New Roman" w:cs="Times New Roman"/>
          <w:noProof/>
          <w:sz w:val="24"/>
          <w:szCs w:val="24"/>
        </w:rPr>
      </w:pPr>
      <w:r w:rsidRPr="00AE4917">
        <w:rPr>
          <w:rFonts w:ascii="Times New Roman" w:hAnsi="Times New Roman" w:cs="Times New Roman"/>
          <w:noProof/>
          <w:sz w:val="24"/>
          <w:szCs w:val="24"/>
        </w:rPr>
        <w:t xml:space="preserve">Sartono, A. (2001). </w:t>
      </w:r>
      <w:r w:rsidRPr="00AE4917">
        <w:rPr>
          <w:rFonts w:ascii="Times New Roman" w:hAnsi="Times New Roman" w:cs="Times New Roman"/>
          <w:i/>
          <w:iCs/>
          <w:noProof/>
          <w:sz w:val="24"/>
          <w:szCs w:val="24"/>
        </w:rPr>
        <w:t>Manajemen Keuangan Teori dan Aplikasi. Edisi 4.</w:t>
      </w:r>
      <w:r w:rsidRPr="00AE4917">
        <w:rPr>
          <w:rFonts w:ascii="Times New Roman" w:hAnsi="Times New Roman" w:cs="Times New Roman"/>
          <w:noProof/>
          <w:sz w:val="24"/>
          <w:szCs w:val="24"/>
        </w:rPr>
        <w:t xml:space="preserve"> Badan Penerbit Fakultas Ekonomi Universitas Gadjah Mada, Yogyakarta.</w:t>
      </w:r>
    </w:p>
    <w:p w:rsidR="00AE4917" w:rsidRPr="00AE4917" w:rsidRDefault="00AE4917" w:rsidP="00AE4917">
      <w:pPr>
        <w:widowControl w:val="0"/>
        <w:autoSpaceDE w:val="0"/>
        <w:autoSpaceDN w:val="0"/>
        <w:adjustRightInd w:val="0"/>
        <w:spacing w:line="240" w:lineRule="auto"/>
        <w:ind w:left="480" w:hanging="480"/>
        <w:rPr>
          <w:rFonts w:ascii="Times New Roman" w:hAnsi="Times New Roman" w:cs="Times New Roman"/>
          <w:noProof/>
          <w:sz w:val="24"/>
          <w:szCs w:val="24"/>
        </w:rPr>
      </w:pPr>
      <w:r w:rsidRPr="00AE4917">
        <w:rPr>
          <w:rFonts w:ascii="Times New Roman" w:hAnsi="Times New Roman" w:cs="Times New Roman"/>
          <w:noProof/>
          <w:sz w:val="24"/>
          <w:szCs w:val="24"/>
        </w:rPr>
        <w:t xml:space="preserve">Singh, A., &amp; Sabo, T. (2010). Relationship of Environmental Disclosure and Other Independent Variables In The Different Type of Industries – A Case Study Of Indian BSE-200 Companies. </w:t>
      </w:r>
      <w:r w:rsidRPr="00AE4917">
        <w:rPr>
          <w:rFonts w:ascii="Times New Roman" w:hAnsi="Times New Roman" w:cs="Times New Roman"/>
          <w:i/>
          <w:iCs/>
          <w:noProof/>
          <w:sz w:val="24"/>
          <w:szCs w:val="24"/>
        </w:rPr>
        <w:t>International Journal Of Researin In Commerce &amp; Management</w:t>
      </w:r>
      <w:r w:rsidRPr="00AE4917">
        <w:rPr>
          <w:rFonts w:ascii="Times New Roman" w:hAnsi="Times New Roman" w:cs="Times New Roman"/>
          <w:noProof/>
          <w:sz w:val="24"/>
          <w:szCs w:val="24"/>
        </w:rPr>
        <w:t xml:space="preserve">, </w:t>
      </w:r>
      <w:r w:rsidRPr="00AE4917">
        <w:rPr>
          <w:rFonts w:ascii="Times New Roman" w:hAnsi="Times New Roman" w:cs="Times New Roman"/>
          <w:i/>
          <w:iCs/>
          <w:noProof/>
          <w:sz w:val="24"/>
          <w:szCs w:val="24"/>
        </w:rPr>
        <w:t>1</w:t>
      </w:r>
      <w:r w:rsidRPr="00AE4917">
        <w:rPr>
          <w:rFonts w:ascii="Times New Roman" w:hAnsi="Times New Roman" w:cs="Times New Roman"/>
          <w:noProof/>
          <w:sz w:val="24"/>
          <w:szCs w:val="24"/>
        </w:rPr>
        <w:t>(5).</w:t>
      </w:r>
    </w:p>
    <w:p w:rsidR="00AE4917" w:rsidRPr="00AE4917" w:rsidRDefault="00AE4917" w:rsidP="00AE4917">
      <w:pPr>
        <w:widowControl w:val="0"/>
        <w:autoSpaceDE w:val="0"/>
        <w:autoSpaceDN w:val="0"/>
        <w:adjustRightInd w:val="0"/>
        <w:spacing w:line="240" w:lineRule="auto"/>
        <w:ind w:left="480" w:hanging="480"/>
        <w:rPr>
          <w:rFonts w:ascii="Times New Roman" w:hAnsi="Times New Roman" w:cs="Times New Roman"/>
          <w:noProof/>
          <w:sz w:val="24"/>
          <w:szCs w:val="24"/>
        </w:rPr>
      </w:pPr>
      <w:r w:rsidRPr="00AE4917">
        <w:rPr>
          <w:rFonts w:ascii="Times New Roman" w:hAnsi="Times New Roman" w:cs="Times New Roman"/>
          <w:noProof/>
          <w:sz w:val="24"/>
          <w:szCs w:val="24"/>
        </w:rPr>
        <w:t xml:space="preserve">Skouloudis, A., Jones, N., Malesios, C., &amp; Evangelinos, K. (2014). Open Research Online The Open University ’ s repository of research publications and other research outputs Trents and determinants of non-financial disclosure in. </w:t>
      </w:r>
      <w:r w:rsidRPr="00AE4917">
        <w:rPr>
          <w:rFonts w:ascii="Times New Roman" w:hAnsi="Times New Roman" w:cs="Times New Roman"/>
          <w:i/>
          <w:iCs/>
          <w:noProof/>
          <w:sz w:val="24"/>
          <w:szCs w:val="24"/>
        </w:rPr>
        <w:t>Journal Of Cleaner Productions</w:t>
      </w:r>
      <w:r w:rsidRPr="00AE4917">
        <w:rPr>
          <w:rFonts w:ascii="Times New Roman" w:hAnsi="Times New Roman" w:cs="Times New Roman"/>
          <w:noProof/>
          <w:sz w:val="24"/>
          <w:szCs w:val="24"/>
        </w:rPr>
        <w:t xml:space="preserve">, </w:t>
      </w:r>
      <w:r w:rsidRPr="00AE4917">
        <w:rPr>
          <w:rFonts w:ascii="Times New Roman" w:hAnsi="Times New Roman" w:cs="Times New Roman"/>
          <w:i/>
          <w:iCs/>
          <w:noProof/>
          <w:sz w:val="24"/>
          <w:szCs w:val="24"/>
        </w:rPr>
        <w:t>Xxx</w:t>
      </w:r>
      <w:r w:rsidRPr="00AE4917">
        <w:rPr>
          <w:rFonts w:ascii="Times New Roman" w:hAnsi="Times New Roman" w:cs="Times New Roman"/>
          <w:noProof/>
          <w:sz w:val="24"/>
          <w:szCs w:val="24"/>
        </w:rPr>
        <w:t>(1–15), 1–15. http://doi.org/10.1016/j.jclepro.2013.12.048</w:t>
      </w:r>
    </w:p>
    <w:p w:rsidR="00AE4917" w:rsidRPr="00AE4917" w:rsidRDefault="00AE4917" w:rsidP="00AE4917">
      <w:pPr>
        <w:widowControl w:val="0"/>
        <w:autoSpaceDE w:val="0"/>
        <w:autoSpaceDN w:val="0"/>
        <w:adjustRightInd w:val="0"/>
        <w:spacing w:line="240" w:lineRule="auto"/>
        <w:ind w:left="480" w:hanging="480"/>
        <w:rPr>
          <w:rFonts w:ascii="Times New Roman" w:hAnsi="Times New Roman" w:cs="Times New Roman"/>
          <w:noProof/>
          <w:sz w:val="24"/>
          <w:szCs w:val="24"/>
        </w:rPr>
      </w:pPr>
      <w:r w:rsidRPr="00AE4917">
        <w:rPr>
          <w:rFonts w:ascii="Times New Roman" w:hAnsi="Times New Roman" w:cs="Times New Roman"/>
          <w:noProof/>
          <w:sz w:val="24"/>
          <w:szCs w:val="24"/>
        </w:rPr>
        <w:t xml:space="preserve">Subramanyam, K. R., &amp; Wild, J. (2010). </w:t>
      </w:r>
      <w:r w:rsidRPr="00AE4917">
        <w:rPr>
          <w:rFonts w:ascii="Times New Roman" w:hAnsi="Times New Roman" w:cs="Times New Roman"/>
          <w:i/>
          <w:iCs/>
          <w:noProof/>
          <w:sz w:val="24"/>
          <w:szCs w:val="24"/>
        </w:rPr>
        <w:t>Analisis Laporan Keuangan. Buku 1 Edisi 10</w:t>
      </w:r>
      <w:r w:rsidRPr="00AE4917">
        <w:rPr>
          <w:rFonts w:ascii="Times New Roman" w:hAnsi="Times New Roman" w:cs="Times New Roman"/>
          <w:noProof/>
          <w:sz w:val="24"/>
          <w:szCs w:val="24"/>
        </w:rPr>
        <w:t>. Salemba Empat, Jakarta.</w:t>
      </w:r>
    </w:p>
    <w:p w:rsidR="00AE4917" w:rsidRPr="00AE4917" w:rsidRDefault="00AE4917" w:rsidP="00AE4917">
      <w:pPr>
        <w:widowControl w:val="0"/>
        <w:autoSpaceDE w:val="0"/>
        <w:autoSpaceDN w:val="0"/>
        <w:adjustRightInd w:val="0"/>
        <w:spacing w:line="240" w:lineRule="auto"/>
        <w:ind w:left="480" w:hanging="480"/>
        <w:rPr>
          <w:rFonts w:ascii="Times New Roman" w:hAnsi="Times New Roman" w:cs="Times New Roman"/>
          <w:noProof/>
          <w:sz w:val="24"/>
          <w:szCs w:val="24"/>
        </w:rPr>
      </w:pPr>
      <w:r w:rsidRPr="00AE4917">
        <w:rPr>
          <w:rFonts w:ascii="Times New Roman" w:hAnsi="Times New Roman" w:cs="Times New Roman"/>
          <w:noProof/>
          <w:sz w:val="24"/>
          <w:szCs w:val="24"/>
        </w:rPr>
        <w:t xml:space="preserve">Suhardjanto, D., &amp; L, M. (2009). Praktik Penerapan Indonesian Environmental Reporting Index dan Kaitannya Dengan Karakteristik Perusahaan. </w:t>
      </w:r>
      <w:r w:rsidRPr="00AE4917">
        <w:rPr>
          <w:rFonts w:ascii="Times New Roman" w:hAnsi="Times New Roman" w:cs="Times New Roman"/>
          <w:i/>
          <w:iCs/>
          <w:noProof/>
          <w:sz w:val="24"/>
          <w:szCs w:val="24"/>
        </w:rPr>
        <w:t>JAAI</w:t>
      </w:r>
      <w:r w:rsidRPr="00AE4917">
        <w:rPr>
          <w:rFonts w:ascii="Times New Roman" w:hAnsi="Times New Roman" w:cs="Times New Roman"/>
          <w:noProof/>
          <w:sz w:val="24"/>
          <w:szCs w:val="24"/>
        </w:rPr>
        <w:t xml:space="preserve">, </w:t>
      </w:r>
      <w:r w:rsidRPr="00AE4917">
        <w:rPr>
          <w:rFonts w:ascii="Times New Roman" w:hAnsi="Times New Roman" w:cs="Times New Roman"/>
          <w:i/>
          <w:iCs/>
          <w:noProof/>
          <w:sz w:val="24"/>
          <w:szCs w:val="24"/>
        </w:rPr>
        <w:t>13</w:t>
      </w:r>
      <w:r w:rsidRPr="00AE4917">
        <w:rPr>
          <w:rFonts w:ascii="Times New Roman" w:hAnsi="Times New Roman" w:cs="Times New Roman"/>
          <w:noProof/>
          <w:sz w:val="24"/>
          <w:szCs w:val="24"/>
        </w:rPr>
        <w:t>(1), 63–67.</w:t>
      </w:r>
    </w:p>
    <w:p w:rsidR="00AE4917" w:rsidRPr="00AE4917" w:rsidRDefault="00AE4917" w:rsidP="00AE4917">
      <w:pPr>
        <w:widowControl w:val="0"/>
        <w:autoSpaceDE w:val="0"/>
        <w:autoSpaceDN w:val="0"/>
        <w:adjustRightInd w:val="0"/>
        <w:spacing w:line="240" w:lineRule="auto"/>
        <w:ind w:left="480" w:hanging="480"/>
        <w:rPr>
          <w:rFonts w:ascii="Times New Roman" w:hAnsi="Times New Roman" w:cs="Times New Roman"/>
          <w:noProof/>
          <w:sz w:val="24"/>
          <w:szCs w:val="24"/>
        </w:rPr>
      </w:pPr>
      <w:r w:rsidRPr="00AE4917">
        <w:rPr>
          <w:rFonts w:ascii="Times New Roman" w:hAnsi="Times New Roman" w:cs="Times New Roman"/>
          <w:noProof/>
          <w:sz w:val="24"/>
          <w:szCs w:val="24"/>
        </w:rPr>
        <w:t xml:space="preserve">Suttipun, M., &amp; Stanton, P. (2012). The Differences in Corporate Environmental Disclosures on Websites and in Annual Reports : A Case Study of Companies Listed in Thailand. </w:t>
      </w:r>
      <w:r w:rsidRPr="00AE4917">
        <w:rPr>
          <w:rFonts w:ascii="Times New Roman" w:hAnsi="Times New Roman" w:cs="Times New Roman"/>
          <w:i/>
          <w:iCs/>
          <w:noProof/>
          <w:sz w:val="24"/>
          <w:szCs w:val="24"/>
        </w:rPr>
        <w:t>International Journal Of Business And Management</w:t>
      </w:r>
      <w:r w:rsidRPr="00AE4917">
        <w:rPr>
          <w:rFonts w:ascii="Times New Roman" w:hAnsi="Times New Roman" w:cs="Times New Roman"/>
          <w:noProof/>
          <w:sz w:val="24"/>
          <w:szCs w:val="24"/>
        </w:rPr>
        <w:t xml:space="preserve">, </w:t>
      </w:r>
      <w:r w:rsidRPr="00AE4917">
        <w:rPr>
          <w:rFonts w:ascii="Times New Roman" w:hAnsi="Times New Roman" w:cs="Times New Roman"/>
          <w:i/>
          <w:iCs/>
          <w:noProof/>
          <w:sz w:val="24"/>
          <w:szCs w:val="24"/>
        </w:rPr>
        <w:t>7</w:t>
      </w:r>
      <w:r w:rsidRPr="00AE4917">
        <w:rPr>
          <w:rFonts w:ascii="Times New Roman" w:hAnsi="Times New Roman" w:cs="Times New Roman"/>
          <w:noProof/>
          <w:sz w:val="24"/>
          <w:szCs w:val="24"/>
        </w:rPr>
        <w:t>(14), 18–31. http://doi.org/10.5539/ijbm.v7n14p18</w:t>
      </w:r>
    </w:p>
    <w:p w:rsidR="00AE4917" w:rsidRPr="00AE4917" w:rsidRDefault="00AE4917" w:rsidP="00AE4917">
      <w:pPr>
        <w:widowControl w:val="0"/>
        <w:autoSpaceDE w:val="0"/>
        <w:autoSpaceDN w:val="0"/>
        <w:adjustRightInd w:val="0"/>
        <w:spacing w:line="240" w:lineRule="auto"/>
        <w:ind w:left="480" w:hanging="480"/>
        <w:rPr>
          <w:rFonts w:ascii="Times New Roman" w:hAnsi="Times New Roman" w:cs="Times New Roman"/>
          <w:noProof/>
          <w:sz w:val="24"/>
          <w:szCs w:val="24"/>
        </w:rPr>
      </w:pPr>
      <w:r w:rsidRPr="00AE4917">
        <w:rPr>
          <w:rFonts w:ascii="Times New Roman" w:hAnsi="Times New Roman" w:cs="Times New Roman"/>
          <w:noProof/>
          <w:sz w:val="24"/>
          <w:szCs w:val="24"/>
        </w:rPr>
        <w:t xml:space="preserve">Uwuigbe, U. (2012). Web-Based Corporate Environmental Reporting in Nigeria: A Study of Listed Companies. </w:t>
      </w:r>
      <w:r w:rsidRPr="00AE4917">
        <w:rPr>
          <w:rFonts w:ascii="Times New Roman" w:hAnsi="Times New Roman" w:cs="Times New Roman"/>
          <w:i/>
          <w:iCs/>
          <w:noProof/>
          <w:sz w:val="24"/>
          <w:szCs w:val="24"/>
        </w:rPr>
        <w:t>Informatica Economica Journal</w:t>
      </w:r>
      <w:r w:rsidRPr="00AE4917">
        <w:rPr>
          <w:rFonts w:ascii="Times New Roman" w:hAnsi="Times New Roman" w:cs="Times New Roman"/>
          <w:noProof/>
          <w:sz w:val="24"/>
          <w:szCs w:val="24"/>
        </w:rPr>
        <w:t xml:space="preserve">, </w:t>
      </w:r>
      <w:r w:rsidRPr="00AE4917">
        <w:rPr>
          <w:rFonts w:ascii="Times New Roman" w:hAnsi="Times New Roman" w:cs="Times New Roman"/>
          <w:i/>
          <w:iCs/>
          <w:noProof/>
          <w:sz w:val="24"/>
          <w:szCs w:val="24"/>
        </w:rPr>
        <w:t>16</w:t>
      </w:r>
      <w:r w:rsidRPr="00AE4917">
        <w:rPr>
          <w:rFonts w:ascii="Times New Roman" w:hAnsi="Times New Roman" w:cs="Times New Roman"/>
          <w:noProof/>
          <w:sz w:val="24"/>
          <w:szCs w:val="24"/>
        </w:rPr>
        <w:t>(3), 27–36.</w:t>
      </w:r>
    </w:p>
    <w:p w:rsidR="00AE4917" w:rsidRPr="00AE4917" w:rsidRDefault="00AE4917" w:rsidP="00AE4917">
      <w:pPr>
        <w:widowControl w:val="0"/>
        <w:autoSpaceDE w:val="0"/>
        <w:autoSpaceDN w:val="0"/>
        <w:adjustRightInd w:val="0"/>
        <w:spacing w:line="240" w:lineRule="auto"/>
        <w:ind w:left="480" w:hanging="480"/>
        <w:rPr>
          <w:rFonts w:ascii="Times New Roman" w:hAnsi="Times New Roman" w:cs="Times New Roman"/>
          <w:noProof/>
          <w:sz w:val="24"/>
        </w:rPr>
      </w:pPr>
      <w:r w:rsidRPr="00AE4917">
        <w:rPr>
          <w:rFonts w:ascii="Times New Roman" w:hAnsi="Times New Roman" w:cs="Times New Roman"/>
          <w:noProof/>
          <w:sz w:val="24"/>
          <w:szCs w:val="24"/>
        </w:rPr>
        <w:t xml:space="preserve">Yesika, N., &amp; Anis, C. (2013). Pengaruh Mekanisme Corporate Governance Dan Karakteristik Perusahaan Terhadap Kinerja Lingkungan. </w:t>
      </w:r>
      <w:r w:rsidRPr="00AE4917">
        <w:rPr>
          <w:rFonts w:ascii="Times New Roman" w:hAnsi="Times New Roman" w:cs="Times New Roman"/>
          <w:i/>
          <w:iCs/>
          <w:noProof/>
          <w:sz w:val="24"/>
          <w:szCs w:val="24"/>
        </w:rPr>
        <w:t>Diponegoro Journal Of Accounting</w:t>
      </w:r>
      <w:r w:rsidRPr="00AE4917">
        <w:rPr>
          <w:rFonts w:ascii="Times New Roman" w:hAnsi="Times New Roman" w:cs="Times New Roman"/>
          <w:noProof/>
          <w:sz w:val="24"/>
          <w:szCs w:val="24"/>
        </w:rPr>
        <w:t xml:space="preserve">, </w:t>
      </w:r>
      <w:r w:rsidRPr="00AE4917">
        <w:rPr>
          <w:rFonts w:ascii="Times New Roman" w:hAnsi="Times New Roman" w:cs="Times New Roman"/>
          <w:i/>
          <w:iCs/>
          <w:noProof/>
          <w:sz w:val="24"/>
          <w:szCs w:val="24"/>
        </w:rPr>
        <w:t>2</w:t>
      </w:r>
      <w:r w:rsidRPr="00AE4917">
        <w:rPr>
          <w:rFonts w:ascii="Times New Roman" w:hAnsi="Times New Roman" w:cs="Times New Roman"/>
          <w:noProof/>
          <w:sz w:val="24"/>
          <w:szCs w:val="24"/>
        </w:rPr>
        <w:t>(2), 1–9.</w:t>
      </w:r>
    </w:p>
    <w:p w:rsidR="005649B1" w:rsidRDefault="00801140" w:rsidP="00AE4917">
      <w:pPr>
        <w:widowControl w:val="0"/>
        <w:autoSpaceDE w:val="0"/>
        <w:autoSpaceDN w:val="0"/>
        <w:adjustRightInd w:val="0"/>
        <w:spacing w:line="240" w:lineRule="auto"/>
        <w:ind w:left="480" w:hanging="480"/>
        <w:rPr>
          <w:rFonts w:ascii="Times New Roman" w:hAnsi="Times New Roman" w:cs="Times New Roman"/>
          <w:b/>
          <w:sz w:val="24"/>
          <w:szCs w:val="24"/>
        </w:rPr>
      </w:pPr>
      <w:r>
        <w:rPr>
          <w:rFonts w:ascii="Times New Roman" w:hAnsi="Times New Roman" w:cs="Times New Roman"/>
          <w:b/>
          <w:sz w:val="24"/>
          <w:szCs w:val="24"/>
        </w:rPr>
        <w:fldChar w:fldCharType="end"/>
      </w:r>
    </w:p>
    <w:p w:rsidR="005649B1" w:rsidRDefault="005649B1" w:rsidP="007A138E">
      <w:pPr>
        <w:spacing w:line="240" w:lineRule="auto"/>
        <w:jc w:val="center"/>
        <w:rPr>
          <w:rFonts w:ascii="Times New Roman" w:hAnsi="Times New Roman" w:cs="Times New Roman"/>
          <w:b/>
          <w:sz w:val="24"/>
          <w:szCs w:val="24"/>
        </w:rPr>
      </w:pPr>
    </w:p>
    <w:p w:rsidR="009D7D18" w:rsidRDefault="009D7D18" w:rsidP="009724A8">
      <w:pPr>
        <w:spacing w:line="240" w:lineRule="auto"/>
        <w:ind w:left="0" w:firstLine="0"/>
        <w:rPr>
          <w:rFonts w:ascii="Times New Roman" w:hAnsi="Times New Roman" w:cs="Times New Roman"/>
          <w:b/>
          <w:sz w:val="24"/>
          <w:szCs w:val="24"/>
        </w:rPr>
      </w:pPr>
    </w:p>
    <w:sectPr w:rsidR="009D7D18" w:rsidSect="0059052B">
      <w:type w:val="continuous"/>
      <w:pgSz w:w="11906" w:h="16838"/>
      <w:pgMar w:top="1418" w:right="1274" w:bottom="1440" w:left="1985" w:header="708" w:footer="708" w:gutter="0"/>
      <w:cols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3CAA" w:rsidRDefault="00C73CAA" w:rsidP="00291FAD">
      <w:pPr>
        <w:spacing w:line="240" w:lineRule="auto"/>
      </w:pPr>
      <w:r>
        <w:separator/>
      </w:r>
    </w:p>
  </w:endnote>
  <w:endnote w:type="continuationSeparator" w:id="1">
    <w:p w:rsidR="00C73CAA" w:rsidRDefault="00C73CAA" w:rsidP="00291FA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NewRomanPS-BoldMT">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99700"/>
      <w:docPartObj>
        <w:docPartGallery w:val="Page Numbers (Bottom of Page)"/>
        <w:docPartUnique/>
      </w:docPartObj>
    </w:sdtPr>
    <w:sdtEndPr>
      <w:rPr>
        <w:rFonts w:ascii="Times New Roman" w:hAnsi="Times New Roman" w:cs="Times New Roman"/>
        <w:sz w:val="24"/>
        <w:szCs w:val="24"/>
      </w:rPr>
    </w:sdtEndPr>
    <w:sdtContent>
      <w:p w:rsidR="00291FAD" w:rsidRDefault="006F5D97">
        <w:pPr>
          <w:pStyle w:val="Footer"/>
          <w:jc w:val="right"/>
        </w:pPr>
        <w:r w:rsidRPr="00291FAD">
          <w:rPr>
            <w:rFonts w:ascii="Times New Roman" w:hAnsi="Times New Roman" w:cs="Times New Roman"/>
            <w:sz w:val="24"/>
            <w:szCs w:val="24"/>
          </w:rPr>
          <w:fldChar w:fldCharType="begin"/>
        </w:r>
        <w:r w:rsidR="00291FAD" w:rsidRPr="000E343A">
          <w:rPr>
            <w:rFonts w:ascii="Times New Roman" w:hAnsi="Times New Roman" w:cs="Times New Roman"/>
            <w:sz w:val="24"/>
            <w:szCs w:val="24"/>
          </w:rPr>
          <w:instrText xml:space="preserve"> PAGE   \* MERGEFORMAT </w:instrText>
        </w:r>
        <w:r w:rsidRPr="00291FAD">
          <w:rPr>
            <w:rFonts w:ascii="Times New Roman" w:hAnsi="Times New Roman" w:cs="Times New Roman"/>
            <w:sz w:val="24"/>
            <w:szCs w:val="24"/>
          </w:rPr>
          <w:fldChar w:fldCharType="separate"/>
        </w:r>
        <w:r w:rsidR="009724A8">
          <w:rPr>
            <w:rFonts w:ascii="Times New Roman" w:hAnsi="Times New Roman" w:cs="Times New Roman"/>
            <w:noProof/>
            <w:sz w:val="24"/>
            <w:szCs w:val="24"/>
          </w:rPr>
          <w:t>17</w:t>
        </w:r>
        <w:r w:rsidRPr="00291FAD">
          <w:rPr>
            <w:rFonts w:ascii="Times New Roman" w:hAnsi="Times New Roman" w:cs="Times New Roman"/>
            <w:sz w:val="24"/>
            <w:szCs w:val="24"/>
          </w:rPr>
          <w:fldChar w:fldCharType="end"/>
        </w:r>
      </w:p>
    </w:sdtContent>
  </w:sdt>
  <w:p w:rsidR="00291FAD" w:rsidRDefault="00291F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CAA" w:rsidRDefault="00C73CAA" w:rsidP="00291FAD">
      <w:pPr>
        <w:spacing w:line="240" w:lineRule="auto"/>
      </w:pPr>
      <w:r>
        <w:separator/>
      </w:r>
    </w:p>
  </w:footnote>
  <w:footnote w:type="continuationSeparator" w:id="1">
    <w:p w:rsidR="00C73CAA" w:rsidRDefault="00C73CAA" w:rsidP="00291FA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C73E0"/>
    <w:multiLevelType w:val="multilevel"/>
    <w:tmpl w:val="1A14E9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1E70BF"/>
    <w:multiLevelType w:val="hybridMultilevel"/>
    <w:tmpl w:val="481CEC4E"/>
    <w:lvl w:ilvl="0" w:tplc="ADFE986E">
      <w:start w:val="1"/>
      <w:numFmt w:val="lowerLetter"/>
      <w:lvlText w:val="%1."/>
      <w:lvlJc w:val="left"/>
      <w:pPr>
        <w:ind w:left="2345" w:hanging="360"/>
      </w:pPr>
      <w:rPr>
        <w:rFonts w:hint="default"/>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2">
    <w:nsid w:val="06232554"/>
    <w:multiLevelType w:val="hybridMultilevel"/>
    <w:tmpl w:val="3A6C8A1C"/>
    <w:lvl w:ilvl="0" w:tplc="5562E776">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
    <w:nsid w:val="06290678"/>
    <w:multiLevelType w:val="hybridMultilevel"/>
    <w:tmpl w:val="0450B6BE"/>
    <w:lvl w:ilvl="0" w:tplc="BAD4D78E">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
    <w:nsid w:val="065804A5"/>
    <w:multiLevelType w:val="hybridMultilevel"/>
    <w:tmpl w:val="26E45B92"/>
    <w:lvl w:ilvl="0" w:tplc="85F4849E">
      <w:start w:val="1"/>
      <w:numFmt w:val="decimal"/>
      <w:lvlText w:val="%1)"/>
      <w:lvlJc w:val="left"/>
      <w:pPr>
        <w:ind w:left="1080" w:hanging="360"/>
      </w:pPr>
      <w:rPr>
        <w:rFonts w:hint="default"/>
      </w:rPr>
    </w:lvl>
    <w:lvl w:ilvl="1" w:tplc="42C03984">
      <w:start w:val="1"/>
      <w:numFmt w:val="lowerLetter"/>
      <w:lvlText w:val="%2."/>
      <w:lvlJc w:val="left"/>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074877A3"/>
    <w:multiLevelType w:val="multilevel"/>
    <w:tmpl w:val="3B30F04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nsid w:val="0A5871A8"/>
    <w:multiLevelType w:val="hybridMultilevel"/>
    <w:tmpl w:val="C5665CB6"/>
    <w:lvl w:ilvl="0" w:tplc="26607548">
      <w:start w:val="1"/>
      <w:numFmt w:val="lowerLetter"/>
      <w:lvlText w:val="%1."/>
      <w:lvlJc w:val="left"/>
      <w:pPr>
        <w:ind w:left="1549" w:hanging="840"/>
      </w:pPr>
      <w:rPr>
        <w:rFonts w:ascii="Times New Roman" w:eastAsiaTheme="minorHAnsi" w:hAnsi="Times New Roman" w:cs="Times New Roman"/>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nsid w:val="0DD42E55"/>
    <w:multiLevelType w:val="hybridMultilevel"/>
    <w:tmpl w:val="82B01A52"/>
    <w:lvl w:ilvl="0" w:tplc="72047B30">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8">
    <w:nsid w:val="10472340"/>
    <w:multiLevelType w:val="hybridMultilevel"/>
    <w:tmpl w:val="CFEE69AE"/>
    <w:lvl w:ilvl="0" w:tplc="EB140644">
      <w:start w:val="3"/>
      <w:numFmt w:val="bullet"/>
      <w:lvlText w:val="-"/>
      <w:lvlJc w:val="left"/>
      <w:pPr>
        <w:ind w:left="644" w:hanging="360"/>
      </w:pPr>
      <w:rPr>
        <w:rFonts w:ascii="Calibri" w:eastAsiaTheme="minorHAnsi" w:hAnsi="Calibri" w:cs="TimesNewRomanPS-BoldMT" w:hint="default"/>
      </w:rPr>
    </w:lvl>
    <w:lvl w:ilvl="1" w:tplc="04210003" w:tentative="1">
      <w:start w:val="1"/>
      <w:numFmt w:val="bullet"/>
      <w:lvlText w:val="o"/>
      <w:lvlJc w:val="left"/>
      <w:pPr>
        <w:ind w:left="1364" w:hanging="360"/>
      </w:pPr>
      <w:rPr>
        <w:rFonts w:ascii="Courier New" w:hAnsi="Courier New" w:cs="Courier New" w:hint="default"/>
      </w:rPr>
    </w:lvl>
    <w:lvl w:ilvl="2" w:tplc="04210005" w:tentative="1">
      <w:start w:val="1"/>
      <w:numFmt w:val="bullet"/>
      <w:lvlText w:val=""/>
      <w:lvlJc w:val="left"/>
      <w:pPr>
        <w:ind w:left="2084" w:hanging="360"/>
      </w:pPr>
      <w:rPr>
        <w:rFonts w:ascii="Wingdings" w:hAnsi="Wingdings" w:hint="default"/>
      </w:rPr>
    </w:lvl>
    <w:lvl w:ilvl="3" w:tplc="04210001" w:tentative="1">
      <w:start w:val="1"/>
      <w:numFmt w:val="bullet"/>
      <w:lvlText w:val=""/>
      <w:lvlJc w:val="left"/>
      <w:pPr>
        <w:ind w:left="2804" w:hanging="360"/>
      </w:pPr>
      <w:rPr>
        <w:rFonts w:ascii="Symbol" w:hAnsi="Symbol" w:hint="default"/>
      </w:rPr>
    </w:lvl>
    <w:lvl w:ilvl="4" w:tplc="04210003" w:tentative="1">
      <w:start w:val="1"/>
      <w:numFmt w:val="bullet"/>
      <w:lvlText w:val="o"/>
      <w:lvlJc w:val="left"/>
      <w:pPr>
        <w:ind w:left="3524" w:hanging="360"/>
      </w:pPr>
      <w:rPr>
        <w:rFonts w:ascii="Courier New" w:hAnsi="Courier New" w:cs="Courier New" w:hint="default"/>
      </w:rPr>
    </w:lvl>
    <w:lvl w:ilvl="5" w:tplc="04210005" w:tentative="1">
      <w:start w:val="1"/>
      <w:numFmt w:val="bullet"/>
      <w:lvlText w:val=""/>
      <w:lvlJc w:val="left"/>
      <w:pPr>
        <w:ind w:left="4244" w:hanging="360"/>
      </w:pPr>
      <w:rPr>
        <w:rFonts w:ascii="Wingdings" w:hAnsi="Wingdings" w:hint="default"/>
      </w:rPr>
    </w:lvl>
    <w:lvl w:ilvl="6" w:tplc="04210001" w:tentative="1">
      <w:start w:val="1"/>
      <w:numFmt w:val="bullet"/>
      <w:lvlText w:val=""/>
      <w:lvlJc w:val="left"/>
      <w:pPr>
        <w:ind w:left="4964" w:hanging="360"/>
      </w:pPr>
      <w:rPr>
        <w:rFonts w:ascii="Symbol" w:hAnsi="Symbol" w:hint="default"/>
      </w:rPr>
    </w:lvl>
    <w:lvl w:ilvl="7" w:tplc="04210003" w:tentative="1">
      <w:start w:val="1"/>
      <w:numFmt w:val="bullet"/>
      <w:lvlText w:val="o"/>
      <w:lvlJc w:val="left"/>
      <w:pPr>
        <w:ind w:left="5684" w:hanging="360"/>
      </w:pPr>
      <w:rPr>
        <w:rFonts w:ascii="Courier New" w:hAnsi="Courier New" w:cs="Courier New" w:hint="default"/>
      </w:rPr>
    </w:lvl>
    <w:lvl w:ilvl="8" w:tplc="04210005" w:tentative="1">
      <w:start w:val="1"/>
      <w:numFmt w:val="bullet"/>
      <w:lvlText w:val=""/>
      <w:lvlJc w:val="left"/>
      <w:pPr>
        <w:ind w:left="6404" w:hanging="360"/>
      </w:pPr>
      <w:rPr>
        <w:rFonts w:ascii="Wingdings" w:hAnsi="Wingdings" w:hint="default"/>
      </w:rPr>
    </w:lvl>
  </w:abstractNum>
  <w:abstractNum w:abstractNumId="9">
    <w:nsid w:val="1259096E"/>
    <w:multiLevelType w:val="hybridMultilevel"/>
    <w:tmpl w:val="D362111E"/>
    <w:lvl w:ilvl="0" w:tplc="9E966966">
      <w:start w:val="1"/>
      <w:numFmt w:val="decimal"/>
      <w:lvlText w:val="%1."/>
      <w:lvlJc w:val="left"/>
      <w:pPr>
        <w:ind w:left="1353" w:hanging="360"/>
      </w:pPr>
      <w:rPr>
        <w:rFonts w:hint="default"/>
        <w:b w:val="0"/>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0">
    <w:nsid w:val="12904EC7"/>
    <w:multiLevelType w:val="hybridMultilevel"/>
    <w:tmpl w:val="A570533E"/>
    <w:lvl w:ilvl="0" w:tplc="A27CE5A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nsid w:val="157736B6"/>
    <w:multiLevelType w:val="multilevel"/>
    <w:tmpl w:val="29B8F2F8"/>
    <w:lvl w:ilvl="0">
      <w:start w:val="3"/>
      <w:numFmt w:val="decimal"/>
      <w:lvlText w:val="%1."/>
      <w:lvlJc w:val="left"/>
      <w:pPr>
        <w:ind w:left="540" w:hanging="540"/>
      </w:pPr>
      <w:rPr>
        <w:rFonts w:hint="default"/>
      </w:rPr>
    </w:lvl>
    <w:lvl w:ilvl="1">
      <w:start w:val="6"/>
      <w:numFmt w:val="decimal"/>
      <w:lvlText w:val="%1.%2."/>
      <w:lvlJc w:val="left"/>
      <w:pPr>
        <w:ind w:left="1320" w:hanging="540"/>
      </w:pPr>
      <w:rPr>
        <w:rFonts w:hint="default"/>
      </w:rPr>
    </w:lvl>
    <w:lvl w:ilvl="2">
      <w:start w:val="4"/>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2">
    <w:nsid w:val="1670094F"/>
    <w:multiLevelType w:val="hybridMultilevel"/>
    <w:tmpl w:val="FCA297A0"/>
    <w:lvl w:ilvl="0" w:tplc="803E6884">
      <w:start w:val="1"/>
      <w:numFmt w:val="decimal"/>
      <w:lvlText w:val="%1."/>
      <w:lvlJc w:val="left"/>
      <w:pPr>
        <w:ind w:left="2203" w:hanging="360"/>
      </w:pPr>
      <w:rPr>
        <w:rFonts w:hint="default"/>
        <w:i w:val="0"/>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3">
    <w:nsid w:val="1742769F"/>
    <w:multiLevelType w:val="hybridMultilevel"/>
    <w:tmpl w:val="684C8D16"/>
    <w:lvl w:ilvl="0" w:tplc="787A7B66">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4">
    <w:nsid w:val="18482D67"/>
    <w:multiLevelType w:val="hybridMultilevel"/>
    <w:tmpl w:val="529EDC3E"/>
    <w:lvl w:ilvl="0" w:tplc="2F4E47B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195C0B45"/>
    <w:multiLevelType w:val="hybridMultilevel"/>
    <w:tmpl w:val="DC38E4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1A514CFC"/>
    <w:multiLevelType w:val="multilevel"/>
    <w:tmpl w:val="31FC21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11D1EDF"/>
    <w:multiLevelType w:val="hybridMultilevel"/>
    <w:tmpl w:val="4D4491C6"/>
    <w:lvl w:ilvl="0" w:tplc="6C903562">
      <w:start w:val="1"/>
      <w:numFmt w:val="decimal"/>
      <w:lvlText w:val="%1)"/>
      <w:lvlJc w:val="left"/>
      <w:pPr>
        <w:ind w:left="1069" w:hanging="360"/>
      </w:pPr>
      <w:rPr>
        <w:rFonts w:hint="default"/>
        <w:i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8">
    <w:nsid w:val="27860A71"/>
    <w:multiLevelType w:val="hybridMultilevel"/>
    <w:tmpl w:val="BA840DA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7ED6866"/>
    <w:multiLevelType w:val="hybridMultilevel"/>
    <w:tmpl w:val="10862592"/>
    <w:lvl w:ilvl="0" w:tplc="5846DC7C">
      <w:start w:val="1"/>
      <w:numFmt w:val="bullet"/>
      <w:lvlText w:val="-"/>
      <w:lvlJc w:val="left"/>
      <w:pPr>
        <w:ind w:left="1778" w:hanging="360"/>
      </w:pPr>
      <w:rPr>
        <w:rFonts w:ascii="Times New Roman" w:eastAsiaTheme="minorHAnsi" w:hAnsi="Times New Roman" w:cs="Times New Roman" w:hint="default"/>
      </w:rPr>
    </w:lvl>
    <w:lvl w:ilvl="1" w:tplc="04210003" w:tentative="1">
      <w:start w:val="1"/>
      <w:numFmt w:val="bullet"/>
      <w:lvlText w:val="o"/>
      <w:lvlJc w:val="left"/>
      <w:pPr>
        <w:ind w:left="2498" w:hanging="360"/>
      </w:pPr>
      <w:rPr>
        <w:rFonts w:ascii="Courier New" w:hAnsi="Courier New" w:cs="Courier New" w:hint="default"/>
      </w:rPr>
    </w:lvl>
    <w:lvl w:ilvl="2" w:tplc="04210005" w:tentative="1">
      <w:start w:val="1"/>
      <w:numFmt w:val="bullet"/>
      <w:lvlText w:val=""/>
      <w:lvlJc w:val="left"/>
      <w:pPr>
        <w:ind w:left="3218" w:hanging="360"/>
      </w:pPr>
      <w:rPr>
        <w:rFonts w:ascii="Wingdings" w:hAnsi="Wingdings" w:hint="default"/>
      </w:rPr>
    </w:lvl>
    <w:lvl w:ilvl="3" w:tplc="04210001" w:tentative="1">
      <w:start w:val="1"/>
      <w:numFmt w:val="bullet"/>
      <w:lvlText w:val=""/>
      <w:lvlJc w:val="left"/>
      <w:pPr>
        <w:ind w:left="3938" w:hanging="360"/>
      </w:pPr>
      <w:rPr>
        <w:rFonts w:ascii="Symbol" w:hAnsi="Symbol" w:hint="default"/>
      </w:rPr>
    </w:lvl>
    <w:lvl w:ilvl="4" w:tplc="04210003" w:tentative="1">
      <w:start w:val="1"/>
      <w:numFmt w:val="bullet"/>
      <w:lvlText w:val="o"/>
      <w:lvlJc w:val="left"/>
      <w:pPr>
        <w:ind w:left="4658" w:hanging="360"/>
      </w:pPr>
      <w:rPr>
        <w:rFonts w:ascii="Courier New" w:hAnsi="Courier New" w:cs="Courier New" w:hint="default"/>
      </w:rPr>
    </w:lvl>
    <w:lvl w:ilvl="5" w:tplc="04210005" w:tentative="1">
      <w:start w:val="1"/>
      <w:numFmt w:val="bullet"/>
      <w:lvlText w:val=""/>
      <w:lvlJc w:val="left"/>
      <w:pPr>
        <w:ind w:left="5378" w:hanging="360"/>
      </w:pPr>
      <w:rPr>
        <w:rFonts w:ascii="Wingdings" w:hAnsi="Wingdings" w:hint="default"/>
      </w:rPr>
    </w:lvl>
    <w:lvl w:ilvl="6" w:tplc="04210001" w:tentative="1">
      <w:start w:val="1"/>
      <w:numFmt w:val="bullet"/>
      <w:lvlText w:val=""/>
      <w:lvlJc w:val="left"/>
      <w:pPr>
        <w:ind w:left="6098" w:hanging="360"/>
      </w:pPr>
      <w:rPr>
        <w:rFonts w:ascii="Symbol" w:hAnsi="Symbol" w:hint="default"/>
      </w:rPr>
    </w:lvl>
    <w:lvl w:ilvl="7" w:tplc="04210003" w:tentative="1">
      <w:start w:val="1"/>
      <w:numFmt w:val="bullet"/>
      <w:lvlText w:val="o"/>
      <w:lvlJc w:val="left"/>
      <w:pPr>
        <w:ind w:left="6818" w:hanging="360"/>
      </w:pPr>
      <w:rPr>
        <w:rFonts w:ascii="Courier New" w:hAnsi="Courier New" w:cs="Courier New" w:hint="default"/>
      </w:rPr>
    </w:lvl>
    <w:lvl w:ilvl="8" w:tplc="04210005" w:tentative="1">
      <w:start w:val="1"/>
      <w:numFmt w:val="bullet"/>
      <w:lvlText w:val=""/>
      <w:lvlJc w:val="left"/>
      <w:pPr>
        <w:ind w:left="7538" w:hanging="360"/>
      </w:pPr>
      <w:rPr>
        <w:rFonts w:ascii="Wingdings" w:hAnsi="Wingdings" w:hint="default"/>
      </w:rPr>
    </w:lvl>
  </w:abstractNum>
  <w:abstractNum w:abstractNumId="20">
    <w:nsid w:val="2FB33288"/>
    <w:multiLevelType w:val="multilevel"/>
    <w:tmpl w:val="9FBC6A5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00863E9"/>
    <w:multiLevelType w:val="hybridMultilevel"/>
    <w:tmpl w:val="717AE75A"/>
    <w:lvl w:ilvl="0" w:tplc="1F22C2B0">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2">
    <w:nsid w:val="3B5F613B"/>
    <w:multiLevelType w:val="hybridMultilevel"/>
    <w:tmpl w:val="BE345CC6"/>
    <w:lvl w:ilvl="0" w:tplc="D4BCECD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nsid w:val="3C055B87"/>
    <w:multiLevelType w:val="multilevel"/>
    <w:tmpl w:val="303A7AAA"/>
    <w:lvl w:ilvl="0">
      <w:start w:val="1"/>
      <w:numFmt w:val="decimal"/>
      <w:lvlText w:val="%1."/>
      <w:lvlJc w:val="left"/>
      <w:pPr>
        <w:ind w:left="1211" w:hanging="360"/>
      </w:pPr>
      <w:rPr>
        <w:rFonts w:hint="default"/>
      </w:rPr>
    </w:lvl>
    <w:lvl w:ilvl="1">
      <w:start w:val="3"/>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nsid w:val="3F862645"/>
    <w:multiLevelType w:val="hybridMultilevel"/>
    <w:tmpl w:val="ACE41FCE"/>
    <w:lvl w:ilvl="0" w:tplc="DA88352E">
      <w:start w:val="1"/>
      <w:numFmt w:val="decimal"/>
      <w:lvlText w:val="%1)"/>
      <w:lvlJc w:val="left"/>
      <w:pPr>
        <w:ind w:left="2421" w:hanging="360"/>
      </w:pPr>
      <w:rPr>
        <w:rFonts w:hint="default"/>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25">
    <w:nsid w:val="44577600"/>
    <w:multiLevelType w:val="hybridMultilevel"/>
    <w:tmpl w:val="0D6C2602"/>
    <w:lvl w:ilvl="0" w:tplc="14C0461C">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6">
    <w:nsid w:val="46254216"/>
    <w:multiLevelType w:val="hybridMultilevel"/>
    <w:tmpl w:val="76762298"/>
    <w:lvl w:ilvl="0" w:tplc="83DADC48">
      <w:start w:val="1"/>
      <w:numFmt w:val="decimal"/>
      <w:lvlText w:val="%1)"/>
      <w:lvlJc w:val="left"/>
      <w:pPr>
        <w:ind w:left="1440" w:hanging="360"/>
      </w:pPr>
      <w:rPr>
        <w:rFonts w:ascii="Times New Roman" w:eastAsiaTheme="minorHAns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nsid w:val="4694514D"/>
    <w:multiLevelType w:val="multilevel"/>
    <w:tmpl w:val="A3EE86E8"/>
    <w:lvl w:ilvl="0">
      <w:start w:val="1"/>
      <w:numFmt w:val="decimal"/>
      <w:lvlText w:val="%1."/>
      <w:lvlJc w:val="left"/>
      <w:pPr>
        <w:ind w:left="2203" w:hanging="360"/>
      </w:pPr>
      <w:rPr>
        <w:rFonts w:hint="default"/>
        <w:i w:val="0"/>
      </w:rPr>
    </w:lvl>
    <w:lvl w:ilvl="1">
      <w:start w:val="3"/>
      <w:numFmt w:val="decimal"/>
      <w:isLgl/>
      <w:lvlText w:val="%1.%2."/>
      <w:lvlJc w:val="left"/>
      <w:pPr>
        <w:ind w:left="2383" w:hanging="540"/>
      </w:pPr>
      <w:rPr>
        <w:rFonts w:hint="default"/>
      </w:rPr>
    </w:lvl>
    <w:lvl w:ilvl="2">
      <w:start w:val="4"/>
      <w:numFmt w:val="decimal"/>
      <w:isLgl/>
      <w:lvlText w:val="%1.%2.%3."/>
      <w:lvlJc w:val="left"/>
      <w:pPr>
        <w:ind w:left="2563"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abstractNum w:abstractNumId="28">
    <w:nsid w:val="46D81495"/>
    <w:multiLevelType w:val="hybridMultilevel"/>
    <w:tmpl w:val="3DE4C678"/>
    <w:lvl w:ilvl="0" w:tplc="B2F284E2">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9">
    <w:nsid w:val="4869190D"/>
    <w:multiLevelType w:val="hybridMultilevel"/>
    <w:tmpl w:val="28EC601C"/>
    <w:lvl w:ilvl="0" w:tplc="85940266">
      <w:start w:val="1"/>
      <w:numFmt w:val="decimal"/>
      <w:lvlText w:val="%1)"/>
      <w:lvlJc w:val="left"/>
      <w:pPr>
        <w:ind w:left="1636" w:hanging="360"/>
      </w:pPr>
      <w:rPr>
        <w:rFonts w:ascii="Times New Roman" w:eastAsiaTheme="minorHAnsi" w:hAnsi="Times New Roman" w:cs="Times New Roman"/>
        <w:i w:val="0"/>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0">
    <w:nsid w:val="51C370F8"/>
    <w:multiLevelType w:val="hybridMultilevel"/>
    <w:tmpl w:val="65FA8BE0"/>
    <w:lvl w:ilvl="0" w:tplc="099CF136">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1">
    <w:nsid w:val="53AB0F3D"/>
    <w:multiLevelType w:val="hybridMultilevel"/>
    <w:tmpl w:val="1492A96E"/>
    <w:lvl w:ilvl="0" w:tplc="82AEE2A6">
      <w:start w:val="1"/>
      <w:numFmt w:val="decimal"/>
      <w:lvlText w:val="%1)"/>
      <w:lvlJc w:val="left"/>
      <w:pPr>
        <w:ind w:left="1353" w:hanging="360"/>
      </w:pPr>
      <w:rPr>
        <w:rFonts w:ascii="Times New Roman" w:eastAsiaTheme="minorHAnsi" w:hAnsi="Times New Roman" w:cs="Times New Roman"/>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2">
    <w:nsid w:val="5406391C"/>
    <w:multiLevelType w:val="hybridMultilevel"/>
    <w:tmpl w:val="8154F7D0"/>
    <w:lvl w:ilvl="0" w:tplc="875A154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3">
    <w:nsid w:val="56FF361B"/>
    <w:multiLevelType w:val="hybridMultilevel"/>
    <w:tmpl w:val="53C89C6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BED6B1B"/>
    <w:multiLevelType w:val="hybridMultilevel"/>
    <w:tmpl w:val="7A50D838"/>
    <w:lvl w:ilvl="0" w:tplc="0D408CD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5">
    <w:nsid w:val="5C212871"/>
    <w:multiLevelType w:val="hybridMultilevel"/>
    <w:tmpl w:val="328474C2"/>
    <w:lvl w:ilvl="0" w:tplc="40BA9BB0">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6">
    <w:nsid w:val="5C376437"/>
    <w:multiLevelType w:val="hybridMultilevel"/>
    <w:tmpl w:val="C0B0D2BE"/>
    <w:lvl w:ilvl="0" w:tplc="D9E4A648">
      <w:numFmt w:val="bullet"/>
      <w:lvlText w:val="-"/>
      <w:lvlJc w:val="left"/>
      <w:pPr>
        <w:ind w:left="995" w:hanging="360"/>
      </w:pPr>
      <w:rPr>
        <w:rFonts w:ascii="Times New Roman" w:eastAsiaTheme="minorHAnsi" w:hAnsi="Times New Roman" w:cs="Times New Roman" w:hint="default"/>
      </w:rPr>
    </w:lvl>
    <w:lvl w:ilvl="1" w:tplc="04210003" w:tentative="1">
      <w:start w:val="1"/>
      <w:numFmt w:val="bullet"/>
      <w:lvlText w:val="o"/>
      <w:lvlJc w:val="left"/>
      <w:pPr>
        <w:ind w:left="1715" w:hanging="360"/>
      </w:pPr>
      <w:rPr>
        <w:rFonts w:ascii="Courier New" w:hAnsi="Courier New" w:cs="Courier New" w:hint="default"/>
      </w:rPr>
    </w:lvl>
    <w:lvl w:ilvl="2" w:tplc="04210005" w:tentative="1">
      <w:start w:val="1"/>
      <w:numFmt w:val="bullet"/>
      <w:lvlText w:val=""/>
      <w:lvlJc w:val="left"/>
      <w:pPr>
        <w:ind w:left="2435" w:hanging="360"/>
      </w:pPr>
      <w:rPr>
        <w:rFonts w:ascii="Wingdings" w:hAnsi="Wingdings" w:hint="default"/>
      </w:rPr>
    </w:lvl>
    <w:lvl w:ilvl="3" w:tplc="04210001" w:tentative="1">
      <w:start w:val="1"/>
      <w:numFmt w:val="bullet"/>
      <w:lvlText w:val=""/>
      <w:lvlJc w:val="left"/>
      <w:pPr>
        <w:ind w:left="3155" w:hanging="360"/>
      </w:pPr>
      <w:rPr>
        <w:rFonts w:ascii="Symbol" w:hAnsi="Symbol" w:hint="default"/>
      </w:rPr>
    </w:lvl>
    <w:lvl w:ilvl="4" w:tplc="04210003" w:tentative="1">
      <w:start w:val="1"/>
      <w:numFmt w:val="bullet"/>
      <w:lvlText w:val="o"/>
      <w:lvlJc w:val="left"/>
      <w:pPr>
        <w:ind w:left="3875" w:hanging="360"/>
      </w:pPr>
      <w:rPr>
        <w:rFonts w:ascii="Courier New" w:hAnsi="Courier New" w:cs="Courier New" w:hint="default"/>
      </w:rPr>
    </w:lvl>
    <w:lvl w:ilvl="5" w:tplc="04210005" w:tentative="1">
      <w:start w:val="1"/>
      <w:numFmt w:val="bullet"/>
      <w:lvlText w:val=""/>
      <w:lvlJc w:val="left"/>
      <w:pPr>
        <w:ind w:left="4595" w:hanging="360"/>
      </w:pPr>
      <w:rPr>
        <w:rFonts w:ascii="Wingdings" w:hAnsi="Wingdings" w:hint="default"/>
      </w:rPr>
    </w:lvl>
    <w:lvl w:ilvl="6" w:tplc="04210001" w:tentative="1">
      <w:start w:val="1"/>
      <w:numFmt w:val="bullet"/>
      <w:lvlText w:val=""/>
      <w:lvlJc w:val="left"/>
      <w:pPr>
        <w:ind w:left="5315" w:hanging="360"/>
      </w:pPr>
      <w:rPr>
        <w:rFonts w:ascii="Symbol" w:hAnsi="Symbol" w:hint="default"/>
      </w:rPr>
    </w:lvl>
    <w:lvl w:ilvl="7" w:tplc="04210003" w:tentative="1">
      <w:start w:val="1"/>
      <w:numFmt w:val="bullet"/>
      <w:lvlText w:val="o"/>
      <w:lvlJc w:val="left"/>
      <w:pPr>
        <w:ind w:left="6035" w:hanging="360"/>
      </w:pPr>
      <w:rPr>
        <w:rFonts w:ascii="Courier New" w:hAnsi="Courier New" w:cs="Courier New" w:hint="default"/>
      </w:rPr>
    </w:lvl>
    <w:lvl w:ilvl="8" w:tplc="04210005" w:tentative="1">
      <w:start w:val="1"/>
      <w:numFmt w:val="bullet"/>
      <w:lvlText w:val=""/>
      <w:lvlJc w:val="left"/>
      <w:pPr>
        <w:ind w:left="6755" w:hanging="360"/>
      </w:pPr>
      <w:rPr>
        <w:rFonts w:ascii="Wingdings" w:hAnsi="Wingdings" w:hint="default"/>
      </w:rPr>
    </w:lvl>
  </w:abstractNum>
  <w:abstractNum w:abstractNumId="37">
    <w:nsid w:val="609D2A9F"/>
    <w:multiLevelType w:val="hybridMultilevel"/>
    <w:tmpl w:val="082E4848"/>
    <w:lvl w:ilvl="0" w:tplc="2772A0DE">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8">
    <w:nsid w:val="68E566D3"/>
    <w:multiLevelType w:val="multilevel"/>
    <w:tmpl w:val="07EC57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A447475"/>
    <w:multiLevelType w:val="hybridMultilevel"/>
    <w:tmpl w:val="24B20796"/>
    <w:lvl w:ilvl="0" w:tplc="916A0FB6">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0">
    <w:nsid w:val="6A6578CD"/>
    <w:multiLevelType w:val="hybridMultilevel"/>
    <w:tmpl w:val="A85409D8"/>
    <w:lvl w:ilvl="0" w:tplc="14F4368A">
      <w:start w:val="1"/>
      <w:numFmt w:val="decimal"/>
      <w:lvlText w:val="%1)"/>
      <w:lvlJc w:val="left"/>
      <w:pPr>
        <w:ind w:left="1069" w:hanging="360"/>
      </w:pPr>
      <w:rPr>
        <w:rFonts w:hint="default"/>
        <w:i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1">
    <w:nsid w:val="6A9930BA"/>
    <w:multiLevelType w:val="hybridMultilevel"/>
    <w:tmpl w:val="6E0AE708"/>
    <w:lvl w:ilvl="0" w:tplc="3B3A72A4">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2">
    <w:nsid w:val="6AC67CF0"/>
    <w:multiLevelType w:val="hybridMultilevel"/>
    <w:tmpl w:val="E8AC9EB2"/>
    <w:lvl w:ilvl="0" w:tplc="A3CA2B20">
      <w:start w:val="1"/>
      <w:numFmt w:val="lowerLetter"/>
      <w:lvlText w:val="%1."/>
      <w:lvlJc w:val="left"/>
      <w:pPr>
        <w:ind w:left="1422" w:hanging="855"/>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3">
    <w:nsid w:val="6AF03982"/>
    <w:multiLevelType w:val="hybridMultilevel"/>
    <w:tmpl w:val="6D02447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3CE05C3"/>
    <w:multiLevelType w:val="hybridMultilevel"/>
    <w:tmpl w:val="1B0856EA"/>
    <w:lvl w:ilvl="0" w:tplc="A26A4C50">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45">
    <w:nsid w:val="74DA2BAF"/>
    <w:multiLevelType w:val="multilevel"/>
    <w:tmpl w:val="0E4255B8"/>
    <w:lvl w:ilvl="0">
      <w:start w:val="1"/>
      <w:numFmt w:val="decimal"/>
      <w:lvlText w:val="%1."/>
      <w:lvlJc w:val="left"/>
      <w:pPr>
        <w:ind w:left="1353" w:hanging="360"/>
      </w:pPr>
      <w:rPr>
        <w:rFonts w:hint="default"/>
      </w:rPr>
    </w:lvl>
    <w:lvl w:ilvl="1">
      <w:start w:val="3"/>
      <w:numFmt w:val="decimal"/>
      <w:isLgl/>
      <w:lvlText w:val="%1.%2."/>
      <w:lvlJc w:val="left"/>
      <w:pPr>
        <w:ind w:left="1533" w:hanging="540"/>
      </w:pPr>
      <w:rPr>
        <w:rFonts w:hint="default"/>
      </w:rPr>
    </w:lvl>
    <w:lvl w:ilvl="2">
      <w:start w:val="2"/>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46">
    <w:nsid w:val="769C137D"/>
    <w:multiLevelType w:val="hybridMultilevel"/>
    <w:tmpl w:val="74288F8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791B4AEC"/>
    <w:multiLevelType w:val="hybridMultilevel"/>
    <w:tmpl w:val="93F495DE"/>
    <w:lvl w:ilvl="0" w:tplc="EF7C1DC6">
      <w:start w:val="1"/>
      <w:numFmt w:val="lowerLetter"/>
      <w:lvlText w:val="%1."/>
      <w:lvlJc w:val="left"/>
      <w:pPr>
        <w:ind w:left="786" w:hanging="360"/>
      </w:pPr>
      <w:rPr>
        <w:rFonts w:ascii="Times New Roman" w:eastAsiaTheme="minorHAnsi" w:hAnsi="Times New Roman"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8">
    <w:nsid w:val="7BB21C17"/>
    <w:multiLevelType w:val="hybridMultilevel"/>
    <w:tmpl w:val="479226DA"/>
    <w:lvl w:ilvl="0" w:tplc="CCC4037A">
      <w:start w:val="1"/>
      <w:numFmt w:val="decimal"/>
      <w:lvlText w:val="%1)"/>
      <w:lvlJc w:val="left"/>
      <w:pPr>
        <w:ind w:left="1440" w:hanging="360"/>
      </w:pPr>
      <w:rPr>
        <w:rFonts w:ascii="Times New Roman" w:eastAsiaTheme="minorHAnsi" w:hAnsi="Times New Roman" w:cs="Times New Roman"/>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9">
    <w:nsid w:val="7EA54978"/>
    <w:multiLevelType w:val="hybridMultilevel"/>
    <w:tmpl w:val="8084D778"/>
    <w:lvl w:ilvl="0" w:tplc="E044231E">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num w:numId="1">
    <w:abstractNumId w:val="26"/>
  </w:num>
  <w:num w:numId="2">
    <w:abstractNumId w:val="47"/>
  </w:num>
  <w:num w:numId="3">
    <w:abstractNumId w:val="49"/>
  </w:num>
  <w:num w:numId="4">
    <w:abstractNumId w:val="38"/>
  </w:num>
  <w:num w:numId="5">
    <w:abstractNumId w:val="33"/>
  </w:num>
  <w:num w:numId="6">
    <w:abstractNumId w:val="10"/>
  </w:num>
  <w:num w:numId="7">
    <w:abstractNumId w:val="21"/>
  </w:num>
  <w:num w:numId="8">
    <w:abstractNumId w:val="22"/>
  </w:num>
  <w:num w:numId="9">
    <w:abstractNumId w:val="44"/>
  </w:num>
  <w:num w:numId="10">
    <w:abstractNumId w:val="14"/>
  </w:num>
  <w:num w:numId="11">
    <w:abstractNumId w:val="5"/>
  </w:num>
  <w:num w:numId="12">
    <w:abstractNumId w:val="37"/>
  </w:num>
  <w:num w:numId="13">
    <w:abstractNumId w:val="36"/>
  </w:num>
  <w:num w:numId="14">
    <w:abstractNumId w:val="24"/>
  </w:num>
  <w:num w:numId="15">
    <w:abstractNumId w:val="13"/>
  </w:num>
  <w:num w:numId="16">
    <w:abstractNumId w:val="1"/>
  </w:num>
  <w:num w:numId="17">
    <w:abstractNumId w:val="43"/>
  </w:num>
  <w:num w:numId="18">
    <w:abstractNumId w:val="32"/>
  </w:num>
  <w:num w:numId="19">
    <w:abstractNumId w:val="48"/>
  </w:num>
  <w:num w:numId="20">
    <w:abstractNumId w:val="28"/>
  </w:num>
  <w:num w:numId="21">
    <w:abstractNumId w:val="3"/>
  </w:num>
  <w:num w:numId="22">
    <w:abstractNumId w:val="2"/>
  </w:num>
  <w:num w:numId="23">
    <w:abstractNumId w:val="29"/>
  </w:num>
  <w:num w:numId="24">
    <w:abstractNumId w:val="19"/>
  </w:num>
  <w:num w:numId="25">
    <w:abstractNumId w:val="31"/>
  </w:num>
  <w:num w:numId="26">
    <w:abstractNumId w:val="8"/>
  </w:num>
  <w:num w:numId="27">
    <w:abstractNumId w:val="23"/>
  </w:num>
  <w:num w:numId="28">
    <w:abstractNumId w:val="7"/>
  </w:num>
  <w:num w:numId="29">
    <w:abstractNumId w:val="34"/>
  </w:num>
  <w:num w:numId="30">
    <w:abstractNumId w:val="17"/>
  </w:num>
  <w:num w:numId="31">
    <w:abstractNumId w:val="39"/>
  </w:num>
  <w:num w:numId="32">
    <w:abstractNumId w:val="35"/>
  </w:num>
  <w:num w:numId="33">
    <w:abstractNumId w:val="40"/>
  </w:num>
  <w:num w:numId="34">
    <w:abstractNumId w:val="41"/>
  </w:num>
  <w:num w:numId="35">
    <w:abstractNumId w:val="45"/>
  </w:num>
  <w:num w:numId="36">
    <w:abstractNumId w:val="25"/>
  </w:num>
  <w:num w:numId="37">
    <w:abstractNumId w:val="6"/>
  </w:num>
  <w:num w:numId="38">
    <w:abstractNumId w:val="16"/>
  </w:num>
  <w:num w:numId="39">
    <w:abstractNumId w:val="20"/>
  </w:num>
  <w:num w:numId="40">
    <w:abstractNumId w:val="46"/>
  </w:num>
  <w:num w:numId="41">
    <w:abstractNumId w:val="18"/>
  </w:num>
  <w:num w:numId="42">
    <w:abstractNumId w:val="4"/>
  </w:num>
  <w:num w:numId="43">
    <w:abstractNumId w:val="0"/>
  </w:num>
  <w:num w:numId="44">
    <w:abstractNumId w:val="30"/>
  </w:num>
  <w:num w:numId="45">
    <w:abstractNumId w:val="42"/>
  </w:num>
  <w:num w:numId="46">
    <w:abstractNumId w:val="12"/>
  </w:num>
  <w:num w:numId="47">
    <w:abstractNumId w:val="27"/>
  </w:num>
  <w:num w:numId="48">
    <w:abstractNumId w:val="9"/>
  </w:num>
  <w:num w:numId="49">
    <w:abstractNumId w:val="11"/>
  </w:num>
  <w:num w:numId="5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hdrShapeDefaults>
    <o:shapedefaults v:ext="edit" spidmax="47106"/>
  </w:hdrShapeDefaults>
  <w:footnotePr>
    <w:footnote w:id="0"/>
    <w:footnote w:id="1"/>
  </w:footnotePr>
  <w:endnotePr>
    <w:endnote w:id="0"/>
    <w:endnote w:id="1"/>
  </w:endnotePr>
  <w:compat/>
  <w:rsids>
    <w:rsidRoot w:val="00D53CBF"/>
    <w:rsid w:val="000021F8"/>
    <w:rsid w:val="000024B0"/>
    <w:rsid w:val="000037B5"/>
    <w:rsid w:val="00012DFF"/>
    <w:rsid w:val="00015B65"/>
    <w:rsid w:val="000248D8"/>
    <w:rsid w:val="00027DCE"/>
    <w:rsid w:val="000311BE"/>
    <w:rsid w:val="00032753"/>
    <w:rsid w:val="0003487F"/>
    <w:rsid w:val="00036A6D"/>
    <w:rsid w:val="00043E90"/>
    <w:rsid w:val="0004503E"/>
    <w:rsid w:val="00046B23"/>
    <w:rsid w:val="00050684"/>
    <w:rsid w:val="00050931"/>
    <w:rsid w:val="00054630"/>
    <w:rsid w:val="00055CC2"/>
    <w:rsid w:val="0005717F"/>
    <w:rsid w:val="0006236E"/>
    <w:rsid w:val="000667A2"/>
    <w:rsid w:val="000771CC"/>
    <w:rsid w:val="00093219"/>
    <w:rsid w:val="0009401D"/>
    <w:rsid w:val="000A3B56"/>
    <w:rsid w:val="000A68B3"/>
    <w:rsid w:val="000B4645"/>
    <w:rsid w:val="000C27E0"/>
    <w:rsid w:val="000C2FD1"/>
    <w:rsid w:val="000C38A6"/>
    <w:rsid w:val="000C3D53"/>
    <w:rsid w:val="000C63E9"/>
    <w:rsid w:val="000C68F1"/>
    <w:rsid w:val="000D0D9C"/>
    <w:rsid w:val="000D1D99"/>
    <w:rsid w:val="000D30B7"/>
    <w:rsid w:val="000D6389"/>
    <w:rsid w:val="000E343A"/>
    <w:rsid w:val="000E57DB"/>
    <w:rsid w:val="000E7120"/>
    <w:rsid w:val="000F1B33"/>
    <w:rsid w:val="000F405A"/>
    <w:rsid w:val="00101BC6"/>
    <w:rsid w:val="00102E11"/>
    <w:rsid w:val="001034E0"/>
    <w:rsid w:val="00111B0F"/>
    <w:rsid w:val="0012045C"/>
    <w:rsid w:val="00123714"/>
    <w:rsid w:val="00124BE5"/>
    <w:rsid w:val="00126403"/>
    <w:rsid w:val="00130A07"/>
    <w:rsid w:val="00134466"/>
    <w:rsid w:val="001353AE"/>
    <w:rsid w:val="0014188D"/>
    <w:rsid w:val="001443B7"/>
    <w:rsid w:val="00147B25"/>
    <w:rsid w:val="00147BE9"/>
    <w:rsid w:val="0015490D"/>
    <w:rsid w:val="00156159"/>
    <w:rsid w:val="001571EF"/>
    <w:rsid w:val="001652D9"/>
    <w:rsid w:val="001676F9"/>
    <w:rsid w:val="00167E7D"/>
    <w:rsid w:val="00173B5D"/>
    <w:rsid w:val="00194568"/>
    <w:rsid w:val="00194E79"/>
    <w:rsid w:val="001A34E2"/>
    <w:rsid w:val="001A6FDD"/>
    <w:rsid w:val="001B30CE"/>
    <w:rsid w:val="001B448A"/>
    <w:rsid w:val="001C0F47"/>
    <w:rsid w:val="001C22C6"/>
    <w:rsid w:val="001C2774"/>
    <w:rsid w:val="001C2D81"/>
    <w:rsid w:val="001C4AEC"/>
    <w:rsid w:val="001C672F"/>
    <w:rsid w:val="001D09D1"/>
    <w:rsid w:val="001D2349"/>
    <w:rsid w:val="001D3DA1"/>
    <w:rsid w:val="001D470A"/>
    <w:rsid w:val="001D5E42"/>
    <w:rsid w:val="001D61BF"/>
    <w:rsid w:val="001D6C73"/>
    <w:rsid w:val="001E7004"/>
    <w:rsid w:val="001F0C53"/>
    <w:rsid w:val="001F43D8"/>
    <w:rsid w:val="002018D4"/>
    <w:rsid w:val="00217E4C"/>
    <w:rsid w:val="00221CDC"/>
    <w:rsid w:val="00221DC5"/>
    <w:rsid w:val="0022259D"/>
    <w:rsid w:val="00223AB4"/>
    <w:rsid w:val="00231194"/>
    <w:rsid w:val="00231781"/>
    <w:rsid w:val="00231C5B"/>
    <w:rsid w:val="002438EB"/>
    <w:rsid w:val="002463A7"/>
    <w:rsid w:val="00253781"/>
    <w:rsid w:val="00254CDE"/>
    <w:rsid w:val="00257285"/>
    <w:rsid w:val="00264689"/>
    <w:rsid w:val="002654BA"/>
    <w:rsid w:val="00266231"/>
    <w:rsid w:val="002662F4"/>
    <w:rsid w:val="00271B4B"/>
    <w:rsid w:val="00274C05"/>
    <w:rsid w:val="00277E13"/>
    <w:rsid w:val="00280E00"/>
    <w:rsid w:val="002813AF"/>
    <w:rsid w:val="00286410"/>
    <w:rsid w:val="002910A3"/>
    <w:rsid w:val="00291FAD"/>
    <w:rsid w:val="00295AF6"/>
    <w:rsid w:val="002A2AE6"/>
    <w:rsid w:val="002A7BFE"/>
    <w:rsid w:val="002B1763"/>
    <w:rsid w:val="002B23C4"/>
    <w:rsid w:val="002B3901"/>
    <w:rsid w:val="002B3F17"/>
    <w:rsid w:val="002B543E"/>
    <w:rsid w:val="002B7C06"/>
    <w:rsid w:val="002C0D55"/>
    <w:rsid w:val="002C189D"/>
    <w:rsid w:val="002C37B2"/>
    <w:rsid w:val="002C6B63"/>
    <w:rsid w:val="002C7D52"/>
    <w:rsid w:val="002D28CF"/>
    <w:rsid w:val="002D439D"/>
    <w:rsid w:val="002E1CC0"/>
    <w:rsid w:val="002E3F2E"/>
    <w:rsid w:val="002E4F50"/>
    <w:rsid w:val="002E51DB"/>
    <w:rsid w:val="002F32E3"/>
    <w:rsid w:val="00310ECC"/>
    <w:rsid w:val="00312EAA"/>
    <w:rsid w:val="003158E6"/>
    <w:rsid w:val="00316C5D"/>
    <w:rsid w:val="00327047"/>
    <w:rsid w:val="003312C0"/>
    <w:rsid w:val="00340FF4"/>
    <w:rsid w:val="00341D1C"/>
    <w:rsid w:val="00345765"/>
    <w:rsid w:val="00355358"/>
    <w:rsid w:val="00355A36"/>
    <w:rsid w:val="00355B6E"/>
    <w:rsid w:val="003766F1"/>
    <w:rsid w:val="003771B5"/>
    <w:rsid w:val="00377943"/>
    <w:rsid w:val="00377B1A"/>
    <w:rsid w:val="00381C05"/>
    <w:rsid w:val="00384F7D"/>
    <w:rsid w:val="00385FC2"/>
    <w:rsid w:val="00386569"/>
    <w:rsid w:val="0038741D"/>
    <w:rsid w:val="0039387E"/>
    <w:rsid w:val="00396646"/>
    <w:rsid w:val="003A0DED"/>
    <w:rsid w:val="003A5E8B"/>
    <w:rsid w:val="003A79A1"/>
    <w:rsid w:val="003B02CB"/>
    <w:rsid w:val="003B2E12"/>
    <w:rsid w:val="003B631B"/>
    <w:rsid w:val="003B6374"/>
    <w:rsid w:val="003C3665"/>
    <w:rsid w:val="003C49EF"/>
    <w:rsid w:val="003C6844"/>
    <w:rsid w:val="003D26DC"/>
    <w:rsid w:val="003D728B"/>
    <w:rsid w:val="003E35D6"/>
    <w:rsid w:val="003E3727"/>
    <w:rsid w:val="003E51EC"/>
    <w:rsid w:val="003F6769"/>
    <w:rsid w:val="00402C96"/>
    <w:rsid w:val="00406265"/>
    <w:rsid w:val="004135AE"/>
    <w:rsid w:val="0041405D"/>
    <w:rsid w:val="004143EB"/>
    <w:rsid w:val="004335D7"/>
    <w:rsid w:val="00450B75"/>
    <w:rsid w:val="00463114"/>
    <w:rsid w:val="004636AB"/>
    <w:rsid w:val="004651D6"/>
    <w:rsid w:val="00474167"/>
    <w:rsid w:val="00476A88"/>
    <w:rsid w:val="004823DF"/>
    <w:rsid w:val="004836E9"/>
    <w:rsid w:val="00484389"/>
    <w:rsid w:val="0049113D"/>
    <w:rsid w:val="00492EE1"/>
    <w:rsid w:val="00494AD6"/>
    <w:rsid w:val="004954A2"/>
    <w:rsid w:val="004956A8"/>
    <w:rsid w:val="00496274"/>
    <w:rsid w:val="00497618"/>
    <w:rsid w:val="004A28AB"/>
    <w:rsid w:val="004B67B5"/>
    <w:rsid w:val="004B6A3C"/>
    <w:rsid w:val="004C74C1"/>
    <w:rsid w:val="004C7E65"/>
    <w:rsid w:val="004D028F"/>
    <w:rsid w:val="004D122A"/>
    <w:rsid w:val="004D3119"/>
    <w:rsid w:val="004F04CA"/>
    <w:rsid w:val="004F17A5"/>
    <w:rsid w:val="0050381D"/>
    <w:rsid w:val="005038E7"/>
    <w:rsid w:val="005104B7"/>
    <w:rsid w:val="00512EBC"/>
    <w:rsid w:val="005168BF"/>
    <w:rsid w:val="00527578"/>
    <w:rsid w:val="00530A5E"/>
    <w:rsid w:val="00534682"/>
    <w:rsid w:val="00534D6E"/>
    <w:rsid w:val="005434D0"/>
    <w:rsid w:val="005451B7"/>
    <w:rsid w:val="005642DC"/>
    <w:rsid w:val="005649B1"/>
    <w:rsid w:val="00566394"/>
    <w:rsid w:val="00572CEA"/>
    <w:rsid w:val="005742FD"/>
    <w:rsid w:val="005762C6"/>
    <w:rsid w:val="00576DCD"/>
    <w:rsid w:val="005838DA"/>
    <w:rsid w:val="00584229"/>
    <w:rsid w:val="0059052B"/>
    <w:rsid w:val="005A1D74"/>
    <w:rsid w:val="005A2551"/>
    <w:rsid w:val="005A2BEB"/>
    <w:rsid w:val="005A52D8"/>
    <w:rsid w:val="005B046D"/>
    <w:rsid w:val="005B20E8"/>
    <w:rsid w:val="005B3D39"/>
    <w:rsid w:val="005C39AD"/>
    <w:rsid w:val="005C539C"/>
    <w:rsid w:val="005C6D73"/>
    <w:rsid w:val="005D3736"/>
    <w:rsid w:val="005D58F9"/>
    <w:rsid w:val="005D5E3D"/>
    <w:rsid w:val="005E12B5"/>
    <w:rsid w:val="005E5AAE"/>
    <w:rsid w:val="005E5D98"/>
    <w:rsid w:val="005E69D7"/>
    <w:rsid w:val="005F19D9"/>
    <w:rsid w:val="005F520F"/>
    <w:rsid w:val="00601DF7"/>
    <w:rsid w:val="00607BEA"/>
    <w:rsid w:val="00614234"/>
    <w:rsid w:val="00615989"/>
    <w:rsid w:val="0063152E"/>
    <w:rsid w:val="00636A30"/>
    <w:rsid w:val="00637303"/>
    <w:rsid w:val="0064405A"/>
    <w:rsid w:val="00644B7F"/>
    <w:rsid w:val="006451C8"/>
    <w:rsid w:val="00646715"/>
    <w:rsid w:val="00651615"/>
    <w:rsid w:val="0065206E"/>
    <w:rsid w:val="0065368C"/>
    <w:rsid w:val="006562DE"/>
    <w:rsid w:val="00657CC4"/>
    <w:rsid w:val="0066288C"/>
    <w:rsid w:val="0067141D"/>
    <w:rsid w:val="00671648"/>
    <w:rsid w:val="00671778"/>
    <w:rsid w:val="006758CD"/>
    <w:rsid w:val="006927F8"/>
    <w:rsid w:val="006A530F"/>
    <w:rsid w:val="006B371D"/>
    <w:rsid w:val="006B5F30"/>
    <w:rsid w:val="006B7AA4"/>
    <w:rsid w:val="006C02D5"/>
    <w:rsid w:val="006C5203"/>
    <w:rsid w:val="006D3C40"/>
    <w:rsid w:val="006D4047"/>
    <w:rsid w:val="006E0C5D"/>
    <w:rsid w:val="006E31F3"/>
    <w:rsid w:val="006E3336"/>
    <w:rsid w:val="006E7E7C"/>
    <w:rsid w:val="006E7FC9"/>
    <w:rsid w:val="006F02A5"/>
    <w:rsid w:val="006F5D97"/>
    <w:rsid w:val="006F6C9E"/>
    <w:rsid w:val="00702D40"/>
    <w:rsid w:val="00710F03"/>
    <w:rsid w:val="00711AE8"/>
    <w:rsid w:val="007178D2"/>
    <w:rsid w:val="00722534"/>
    <w:rsid w:val="007226BC"/>
    <w:rsid w:val="00722738"/>
    <w:rsid w:val="0072442C"/>
    <w:rsid w:val="00724648"/>
    <w:rsid w:val="00741CCE"/>
    <w:rsid w:val="00742B2E"/>
    <w:rsid w:val="00745479"/>
    <w:rsid w:val="0075709D"/>
    <w:rsid w:val="00757891"/>
    <w:rsid w:val="00763379"/>
    <w:rsid w:val="00764CAA"/>
    <w:rsid w:val="00766DE9"/>
    <w:rsid w:val="00774391"/>
    <w:rsid w:val="00774725"/>
    <w:rsid w:val="00774998"/>
    <w:rsid w:val="00776BB6"/>
    <w:rsid w:val="007839A6"/>
    <w:rsid w:val="00785A8E"/>
    <w:rsid w:val="00797855"/>
    <w:rsid w:val="007A0ABB"/>
    <w:rsid w:val="007A138E"/>
    <w:rsid w:val="007A77B9"/>
    <w:rsid w:val="007B1454"/>
    <w:rsid w:val="007B1778"/>
    <w:rsid w:val="007C31AB"/>
    <w:rsid w:val="007E35D8"/>
    <w:rsid w:val="007E4FE9"/>
    <w:rsid w:val="007E5707"/>
    <w:rsid w:val="007E6CD5"/>
    <w:rsid w:val="007F1CF0"/>
    <w:rsid w:val="007F65E4"/>
    <w:rsid w:val="00801140"/>
    <w:rsid w:val="008069C2"/>
    <w:rsid w:val="00810A06"/>
    <w:rsid w:val="00816552"/>
    <w:rsid w:val="00831B9D"/>
    <w:rsid w:val="00832274"/>
    <w:rsid w:val="00834530"/>
    <w:rsid w:val="008353F5"/>
    <w:rsid w:val="0083641B"/>
    <w:rsid w:val="00837A17"/>
    <w:rsid w:val="0084016F"/>
    <w:rsid w:val="00842D85"/>
    <w:rsid w:val="008459BF"/>
    <w:rsid w:val="00850630"/>
    <w:rsid w:val="00857FC2"/>
    <w:rsid w:val="00883EA7"/>
    <w:rsid w:val="00883F22"/>
    <w:rsid w:val="00890B28"/>
    <w:rsid w:val="00891775"/>
    <w:rsid w:val="008921D7"/>
    <w:rsid w:val="00894FA8"/>
    <w:rsid w:val="008A0ED7"/>
    <w:rsid w:val="008A2579"/>
    <w:rsid w:val="008A642B"/>
    <w:rsid w:val="008B0619"/>
    <w:rsid w:val="008B2227"/>
    <w:rsid w:val="008B280D"/>
    <w:rsid w:val="008D175D"/>
    <w:rsid w:val="008E033D"/>
    <w:rsid w:val="008F0D70"/>
    <w:rsid w:val="008F272D"/>
    <w:rsid w:val="00907C69"/>
    <w:rsid w:val="009169F6"/>
    <w:rsid w:val="00916C5E"/>
    <w:rsid w:val="0091757E"/>
    <w:rsid w:val="00933F50"/>
    <w:rsid w:val="00934EF1"/>
    <w:rsid w:val="00937771"/>
    <w:rsid w:val="00937D8D"/>
    <w:rsid w:val="009414B5"/>
    <w:rsid w:val="0094483C"/>
    <w:rsid w:val="00946D65"/>
    <w:rsid w:val="00953891"/>
    <w:rsid w:val="009613C3"/>
    <w:rsid w:val="00966A97"/>
    <w:rsid w:val="00966CB7"/>
    <w:rsid w:val="009724A8"/>
    <w:rsid w:val="00974BCC"/>
    <w:rsid w:val="00977489"/>
    <w:rsid w:val="00983589"/>
    <w:rsid w:val="009843E9"/>
    <w:rsid w:val="00984FF5"/>
    <w:rsid w:val="00986055"/>
    <w:rsid w:val="00987439"/>
    <w:rsid w:val="00994F47"/>
    <w:rsid w:val="00995A8F"/>
    <w:rsid w:val="00996A43"/>
    <w:rsid w:val="009A13AB"/>
    <w:rsid w:val="009A389C"/>
    <w:rsid w:val="009A60E2"/>
    <w:rsid w:val="009B1FE9"/>
    <w:rsid w:val="009B5D40"/>
    <w:rsid w:val="009C2B19"/>
    <w:rsid w:val="009C5500"/>
    <w:rsid w:val="009C7E0F"/>
    <w:rsid w:val="009D1E10"/>
    <w:rsid w:val="009D7D18"/>
    <w:rsid w:val="009E1307"/>
    <w:rsid w:val="009E40C0"/>
    <w:rsid w:val="009E437A"/>
    <w:rsid w:val="009F000A"/>
    <w:rsid w:val="009F507C"/>
    <w:rsid w:val="009F6398"/>
    <w:rsid w:val="009F6836"/>
    <w:rsid w:val="009F7A93"/>
    <w:rsid w:val="00A045C3"/>
    <w:rsid w:val="00A1049D"/>
    <w:rsid w:val="00A117DE"/>
    <w:rsid w:val="00A2205D"/>
    <w:rsid w:val="00A324E3"/>
    <w:rsid w:val="00A32E2B"/>
    <w:rsid w:val="00A33305"/>
    <w:rsid w:val="00A3797A"/>
    <w:rsid w:val="00A411AD"/>
    <w:rsid w:val="00A53979"/>
    <w:rsid w:val="00A54E4F"/>
    <w:rsid w:val="00A624D7"/>
    <w:rsid w:val="00A6495C"/>
    <w:rsid w:val="00A6722F"/>
    <w:rsid w:val="00A714DC"/>
    <w:rsid w:val="00A754FE"/>
    <w:rsid w:val="00A807CC"/>
    <w:rsid w:val="00A839D8"/>
    <w:rsid w:val="00A86998"/>
    <w:rsid w:val="00A9008C"/>
    <w:rsid w:val="00A90730"/>
    <w:rsid w:val="00A9127F"/>
    <w:rsid w:val="00A93F3B"/>
    <w:rsid w:val="00A964D0"/>
    <w:rsid w:val="00AA0AE7"/>
    <w:rsid w:val="00AA2A06"/>
    <w:rsid w:val="00AA4919"/>
    <w:rsid w:val="00AA5432"/>
    <w:rsid w:val="00AB038A"/>
    <w:rsid w:val="00AB15E0"/>
    <w:rsid w:val="00AB2722"/>
    <w:rsid w:val="00AB3385"/>
    <w:rsid w:val="00AB63B9"/>
    <w:rsid w:val="00AC1271"/>
    <w:rsid w:val="00AC47D0"/>
    <w:rsid w:val="00AC6CBA"/>
    <w:rsid w:val="00AD098F"/>
    <w:rsid w:val="00AD165B"/>
    <w:rsid w:val="00AD2998"/>
    <w:rsid w:val="00AD2E4E"/>
    <w:rsid w:val="00AD665E"/>
    <w:rsid w:val="00AE2EE4"/>
    <w:rsid w:val="00AE3EC5"/>
    <w:rsid w:val="00AE4687"/>
    <w:rsid w:val="00AE4917"/>
    <w:rsid w:val="00AE5F42"/>
    <w:rsid w:val="00AE6027"/>
    <w:rsid w:val="00AF11C1"/>
    <w:rsid w:val="00AF2221"/>
    <w:rsid w:val="00AF5C4F"/>
    <w:rsid w:val="00B01B72"/>
    <w:rsid w:val="00B03FC7"/>
    <w:rsid w:val="00B04F77"/>
    <w:rsid w:val="00B07386"/>
    <w:rsid w:val="00B12EE2"/>
    <w:rsid w:val="00B12FEE"/>
    <w:rsid w:val="00B144AB"/>
    <w:rsid w:val="00B178F4"/>
    <w:rsid w:val="00B2050F"/>
    <w:rsid w:val="00B2393F"/>
    <w:rsid w:val="00B322A5"/>
    <w:rsid w:val="00B34E98"/>
    <w:rsid w:val="00B36007"/>
    <w:rsid w:val="00B41A79"/>
    <w:rsid w:val="00B42A57"/>
    <w:rsid w:val="00B438EA"/>
    <w:rsid w:val="00B440B8"/>
    <w:rsid w:val="00B46C08"/>
    <w:rsid w:val="00B54DCD"/>
    <w:rsid w:val="00B550A1"/>
    <w:rsid w:val="00B57993"/>
    <w:rsid w:val="00B66FD6"/>
    <w:rsid w:val="00B74C27"/>
    <w:rsid w:val="00B8448D"/>
    <w:rsid w:val="00B943D1"/>
    <w:rsid w:val="00BB025E"/>
    <w:rsid w:val="00BB66F4"/>
    <w:rsid w:val="00BC6894"/>
    <w:rsid w:val="00BD2972"/>
    <w:rsid w:val="00BD2A85"/>
    <w:rsid w:val="00BD31EF"/>
    <w:rsid w:val="00BD5C82"/>
    <w:rsid w:val="00BD64F0"/>
    <w:rsid w:val="00BE27D6"/>
    <w:rsid w:val="00BE2E58"/>
    <w:rsid w:val="00BE4577"/>
    <w:rsid w:val="00BE7532"/>
    <w:rsid w:val="00BF1728"/>
    <w:rsid w:val="00BF70D1"/>
    <w:rsid w:val="00C01715"/>
    <w:rsid w:val="00C12049"/>
    <w:rsid w:val="00C12B4F"/>
    <w:rsid w:val="00C13338"/>
    <w:rsid w:val="00C14B8B"/>
    <w:rsid w:val="00C15D29"/>
    <w:rsid w:val="00C23442"/>
    <w:rsid w:val="00C24291"/>
    <w:rsid w:val="00C27049"/>
    <w:rsid w:val="00C30024"/>
    <w:rsid w:val="00C37B7D"/>
    <w:rsid w:val="00C4007C"/>
    <w:rsid w:val="00C43533"/>
    <w:rsid w:val="00C507B5"/>
    <w:rsid w:val="00C519F1"/>
    <w:rsid w:val="00C524DE"/>
    <w:rsid w:val="00C56AE2"/>
    <w:rsid w:val="00C57D41"/>
    <w:rsid w:val="00C60F4F"/>
    <w:rsid w:val="00C73CAA"/>
    <w:rsid w:val="00C879E0"/>
    <w:rsid w:val="00C90257"/>
    <w:rsid w:val="00C926BE"/>
    <w:rsid w:val="00C93C71"/>
    <w:rsid w:val="00C96C01"/>
    <w:rsid w:val="00CA2501"/>
    <w:rsid w:val="00CA2C23"/>
    <w:rsid w:val="00CA39E0"/>
    <w:rsid w:val="00CA3FD0"/>
    <w:rsid w:val="00CA5417"/>
    <w:rsid w:val="00CB01E4"/>
    <w:rsid w:val="00CB0B59"/>
    <w:rsid w:val="00CB1046"/>
    <w:rsid w:val="00CB166D"/>
    <w:rsid w:val="00CB1673"/>
    <w:rsid w:val="00CB1A8B"/>
    <w:rsid w:val="00CB3A16"/>
    <w:rsid w:val="00CB4360"/>
    <w:rsid w:val="00CB5CE7"/>
    <w:rsid w:val="00CB5D1A"/>
    <w:rsid w:val="00CB62B9"/>
    <w:rsid w:val="00CB6E9D"/>
    <w:rsid w:val="00CC0327"/>
    <w:rsid w:val="00CC0779"/>
    <w:rsid w:val="00CC5EF1"/>
    <w:rsid w:val="00CC7F86"/>
    <w:rsid w:val="00CD2FDE"/>
    <w:rsid w:val="00CD34B0"/>
    <w:rsid w:val="00CD7379"/>
    <w:rsid w:val="00CF131F"/>
    <w:rsid w:val="00CF15F8"/>
    <w:rsid w:val="00CF43B4"/>
    <w:rsid w:val="00CF445B"/>
    <w:rsid w:val="00CF5854"/>
    <w:rsid w:val="00D150FA"/>
    <w:rsid w:val="00D1659C"/>
    <w:rsid w:val="00D17095"/>
    <w:rsid w:val="00D208A3"/>
    <w:rsid w:val="00D240AD"/>
    <w:rsid w:val="00D27C72"/>
    <w:rsid w:val="00D37D70"/>
    <w:rsid w:val="00D42286"/>
    <w:rsid w:val="00D42B5E"/>
    <w:rsid w:val="00D437B1"/>
    <w:rsid w:val="00D52D46"/>
    <w:rsid w:val="00D53CBF"/>
    <w:rsid w:val="00D552D7"/>
    <w:rsid w:val="00D5784F"/>
    <w:rsid w:val="00D57D90"/>
    <w:rsid w:val="00D62FD8"/>
    <w:rsid w:val="00D65A51"/>
    <w:rsid w:val="00D6608D"/>
    <w:rsid w:val="00D72BD4"/>
    <w:rsid w:val="00D774B4"/>
    <w:rsid w:val="00D8207B"/>
    <w:rsid w:val="00D831C6"/>
    <w:rsid w:val="00D84114"/>
    <w:rsid w:val="00D84BE6"/>
    <w:rsid w:val="00D861ED"/>
    <w:rsid w:val="00D92EA7"/>
    <w:rsid w:val="00D93B2B"/>
    <w:rsid w:val="00DA3B75"/>
    <w:rsid w:val="00DB24E3"/>
    <w:rsid w:val="00DB3BD6"/>
    <w:rsid w:val="00DB5CA3"/>
    <w:rsid w:val="00DC0B53"/>
    <w:rsid w:val="00DC1D8B"/>
    <w:rsid w:val="00DC29A9"/>
    <w:rsid w:val="00DC7152"/>
    <w:rsid w:val="00DC72C4"/>
    <w:rsid w:val="00DD58E2"/>
    <w:rsid w:val="00DE070F"/>
    <w:rsid w:val="00DE4603"/>
    <w:rsid w:val="00DF28B4"/>
    <w:rsid w:val="00DF51A5"/>
    <w:rsid w:val="00DF5E2B"/>
    <w:rsid w:val="00DF6487"/>
    <w:rsid w:val="00E02F99"/>
    <w:rsid w:val="00E069DC"/>
    <w:rsid w:val="00E13C47"/>
    <w:rsid w:val="00E1505A"/>
    <w:rsid w:val="00E16C7A"/>
    <w:rsid w:val="00E17C0A"/>
    <w:rsid w:val="00E17C34"/>
    <w:rsid w:val="00E25684"/>
    <w:rsid w:val="00E27899"/>
    <w:rsid w:val="00E27CEA"/>
    <w:rsid w:val="00E32345"/>
    <w:rsid w:val="00E33258"/>
    <w:rsid w:val="00E335E3"/>
    <w:rsid w:val="00E375DD"/>
    <w:rsid w:val="00E44D43"/>
    <w:rsid w:val="00E471C8"/>
    <w:rsid w:val="00E472D3"/>
    <w:rsid w:val="00E50FE8"/>
    <w:rsid w:val="00E55919"/>
    <w:rsid w:val="00E56969"/>
    <w:rsid w:val="00E70693"/>
    <w:rsid w:val="00E712A2"/>
    <w:rsid w:val="00E71BF5"/>
    <w:rsid w:val="00E72A3E"/>
    <w:rsid w:val="00E733B3"/>
    <w:rsid w:val="00E8163C"/>
    <w:rsid w:val="00E81AD0"/>
    <w:rsid w:val="00E833D2"/>
    <w:rsid w:val="00E8407C"/>
    <w:rsid w:val="00E91584"/>
    <w:rsid w:val="00E930B7"/>
    <w:rsid w:val="00E970AC"/>
    <w:rsid w:val="00EA0669"/>
    <w:rsid w:val="00EA19EB"/>
    <w:rsid w:val="00EA5EA4"/>
    <w:rsid w:val="00EB00BE"/>
    <w:rsid w:val="00EB1F28"/>
    <w:rsid w:val="00EB2644"/>
    <w:rsid w:val="00EB407C"/>
    <w:rsid w:val="00EB761B"/>
    <w:rsid w:val="00EC0FF5"/>
    <w:rsid w:val="00EC1C17"/>
    <w:rsid w:val="00EC4778"/>
    <w:rsid w:val="00EC4BAF"/>
    <w:rsid w:val="00ED5550"/>
    <w:rsid w:val="00ED7070"/>
    <w:rsid w:val="00EE6DB9"/>
    <w:rsid w:val="00EF0320"/>
    <w:rsid w:val="00EF4737"/>
    <w:rsid w:val="00EF4A27"/>
    <w:rsid w:val="00EF560C"/>
    <w:rsid w:val="00F0106B"/>
    <w:rsid w:val="00F01A65"/>
    <w:rsid w:val="00F06ABA"/>
    <w:rsid w:val="00F0702F"/>
    <w:rsid w:val="00F13910"/>
    <w:rsid w:val="00F13AF4"/>
    <w:rsid w:val="00F13DCE"/>
    <w:rsid w:val="00F1647C"/>
    <w:rsid w:val="00F17EAC"/>
    <w:rsid w:val="00F22980"/>
    <w:rsid w:val="00F23A41"/>
    <w:rsid w:val="00F3338D"/>
    <w:rsid w:val="00F37079"/>
    <w:rsid w:val="00F37C02"/>
    <w:rsid w:val="00F40B38"/>
    <w:rsid w:val="00F4462F"/>
    <w:rsid w:val="00F460C3"/>
    <w:rsid w:val="00F470EF"/>
    <w:rsid w:val="00F518A4"/>
    <w:rsid w:val="00F5360B"/>
    <w:rsid w:val="00F61E26"/>
    <w:rsid w:val="00F62EE8"/>
    <w:rsid w:val="00F63996"/>
    <w:rsid w:val="00F71D98"/>
    <w:rsid w:val="00F76C20"/>
    <w:rsid w:val="00F80F78"/>
    <w:rsid w:val="00F87E8A"/>
    <w:rsid w:val="00F9025F"/>
    <w:rsid w:val="00FA2342"/>
    <w:rsid w:val="00FA2950"/>
    <w:rsid w:val="00FA33F4"/>
    <w:rsid w:val="00FA365D"/>
    <w:rsid w:val="00FB36F4"/>
    <w:rsid w:val="00FC16AA"/>
    <w:rsid w:val="00FC303E"/>
    <w:rsid w:val="00FC4802"/>
    <w:rsid w:val="00FC5685"/>
    <w:rsid w:val="00FD2A94"/>
    <w:rsid w:val="00FD3157"/>
    <w:rsid w:val="00FD456B"/>
    <w:rsid w:val="00FD4930"/>
    <w:rsid w:val="00FD526C"/>
    <w:rsid w:val="00FD5BC7"/>
    <w:rsid w:val="00FD79D9"/>
    <w:rsid w:val="00FE0B2E"/>
    <w:rsid w:val="00FE4985"/>
    <w:rsid w:val="00FF0A44"/>
    <w:rsid w:val="00FF0DD6"/>
    <w:rsid w:val="00FF0F13"/>
    <w:rsid w:val="00FF47EE"/>
    <w:rsid w:val="00FF6C2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ind w:left="992"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F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FA33F4"/>
    <w:pPr>
      <w:spacing w:after="200" w:line="276" w:lineRule="auto"/>
      <w:ind w:left="720" w:firstLine="0"/>
      <w:contextualSpacing/>
    </w:pPr>
  </w:style>
  <w:style w:type="character" w:customStyle="1" w:styleId="ListParagraphChar">
    <w:name w:val="List Paragraph Char"/>
    <w:basedOn w:val="DefaultParagraphFont"/>
    <w:link w:val="ListParagraph"/>
    <w:uiPriority w:val="99"/>
    <w:rsid w:val="00FA33F4"/>
  </w:style>
  <w:style w:type="character" w:customStyle="1" w:styleId="A0">
    <w:name w:val="A0"/>
    <w:uiPriority w:val="99"/>
    <w:rsid w:val="00CB01E4"/>
    <w:rPr>
      <w:color w:val="000000"/>
      <w:sz w:val="20"/>
      <w:szCs w:val="20"/>
    </w:rPr>
  </w:style>
  <w:style w:type="character" w:customStyle="1" w:styleId="hps">
    <w:name w:val="hps"/>
    <w:basedOn w:val="DefaultParagraphFont"/>
    <w:rsid w:val="00E17C0A"/>
  </w:style>
  <w:style w:type="character" w:customStyle="1" w:styleId="longtext">
    <w:name w:val="long_text"/>
    <w:basedOn w:val="DefaultParagraphFont"/>
    <w:rsid w:val="00E17C0A"/>
  </w:style>
  <w:style w:type="table" w:styleId="TableGrid">
    <w:name w:val="Table Grid"/>
    <w:basedOn w:val="TableNormal"/>
    <w:uiPriority w:val="59"/>
    <w:rsid w:val="00766DE9"/>
    <w:pPr>
      <w:spacing w:line="240" w:lineRule="auto"/>
      <w:ind w:left="0" w:firstLin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D52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26C"/>
    <w:rPr>
      <w:rFonts w:ascii="Tahoma" w:hAnsi="Tahoma" w:cs="Tahoma"/>
      <w:sz w:val="16"/>
      <w:szCs w:val="16"/>
    </w:rPr>
  </w:style>
  <w:style w:type="paragraph" w:customStyle="1" w:styleId="Default">
    <w:name w:val="Default"/>
    <w:rsid w:val="00B2050F"/>
    <w:pPr>
      <w:autoSpaceDE w:val="0"/>
      <w:autoSpaceDN w:val="0"/>
      <w:adjustRightInd w:val="0"/>
      <w:spacing w:line="240" w:lineRule="auto"/>
      <w:ind w:left="0" w:firstLine="0"/>
    </w:pPr>
    <w:rPr>
      <w:rFonts w:ascii="Times New Roman" w:hAnsi="Times New Roman" w:cs="Times New Roman"/>
      <w:color w:val="000000"/>
      <w:sz w:val="24"/>
      <w:szCs w:val="24"/>
    </w:rPr>
  </w:style>
  <w:style w:type="paragraph" w:customStyle="1" w:styleId="Pa3">
    <w:name w:val="Pa3"/>
    <w:basedOn w:val="Default"/>
    <w:next w:val="Default"/>
    <w:uiPriority w:val="99"/>
    <w:rsid w:val="00B2050F"/>
    <w:pPr>
      <w:spacing w:line="241" w:lineRule="atLeast"/>
    </w:pPr>
    <w:rPr>
      <w:rFonts w:ascii="Arial" w:hAnsi="Arial" w:cs="Arial"/>
      <w:color w:val="auto"/>
    </w:rPr>
  </w:style>
  <w:style w:type="paragraph" w:customStyle="1" w:styleId="Pa6">
    <w:name w:val="Pa6"/>
    <w:basedOn w:val="Default"/>
    <w:next w:val="Default"/>
    <w:uiPriority w:val="99"/>
    <w:rsid w:val="00B2050F"/>
    <w:pPr>
      <w:spacing w:line="221" w:lineRule="atLeast"/>
    </w:pPr>
    <w:rPr>
      <w:rFonts w:ascii="Arial" w:hAnsi="Arial" w:cs="Arial"/>
      <w:color w:val="auto"/>
    </w:rPr>
  </w:style>
  <w:style w:type="character" w:customStyle="1" w:styleId="A2">
    <w:name w:val="A2"/>
    <w:uiPriority w:val="99"/>
    <w:rsid w:val="00B2050F"/>
    <w:rPr>
      <w:color w:val="000000"/>
      <w:sz w:val="20"/>
      <w:szCs w:val="20"/>
    </w:rPr>
  </w:style>
  <w:style w:type="paragraph" w:customStyle="1" w:styleId="Pa4">
    <w:name w:val="Pa4"/>
    <w:basedOn w:val="Default"/>
    <w:next w:val="Default"/>
    <w:uiPriority w:val="99"/>
    <w:rsid w:val="00B2050F"/>
    <w:pPr>
      <w:spacing w:line="241" w:lineRule="atLeast"/>
    </w:pPr>
    <w:rPr>
      <w:rFonts w:ascii="Arial" w:hAnsi="Arial" w:cs="Arial"/>
      <w:color w:val="auto"/>
    </w:rPr>
  </w:style>
  <w:style w:type="character" w:styleId="PlaceholderText">
    <w:name w:val="Placeholder Text"/>
    <w:basedOn w:val="DefaultParagraphFont"/>
    <w:uiPriority w:val="99"/>
    <w:semiHidden/>
    <w:rsid w:val="00B2050F"/>
    <w:rPr>
      <w:color w:val="808080"/>
    </w:rPr>
  </w:style>
  <w:style w:type="paragraph" w:styleId="Header">
    <w:name w:val="header"/>
    <w:basedOn w:val="Normal"/>
    <w:link w:val="HeaderChar"/>
    <w:uiPriority w:val="99"/>
    <w:semiHidden/>
    <w:unhideWhenUsed/>
    <w:rsid w:val="00B2050F"/>
    <w:pPr>
      <w:tabs>
        <w:tab w:val="center" w:pos="4513"/>
        <w:tab w:val="right" w:pos="9026"/>
      </w:tabs>
      <w:spacing w:line="240" w:lineRule="auto"/>
      <w:ind w:left="0" w:firstLine="0"/>
    </w:pPr>
  </w:style>
  <w:style w:type="character" w:customStyle="1" w:styleId="HeaderChar">
    <w:name w:val="Header Char"/>
    <w:basedOn w:val="DefaultParagraphFont"/>
    <w:link w:val="Header"/>
    <w:uiPriority w:val="99"/>
    <w:semiHidden/>
    <w:rsid w:val="00B2050F"/>
  </w:style>
  <w:style w:type="paragraph" w:styleId="Footer">
    <w:name w:val="footer"/>
    <w:basedOn w:val="Normal"/>
    <w:link w:val="FooterChar"/>
    <w:uiPriority w:val="99"/>
    <w:unhideWhenUsed/>
    <w:rsid w:val="00B2050F"/>
    <w:pPr>
      <w:tabs>
        <w:tab w:val="center" w:pos="4513"/>
        <w:tab w:val="right" w:pos="9026"/>
      </w:tabs>
      <w:spacing w:line="240" w:lineRule="auto"/>
      <w:ind w:left="0" w:firstLine="0"/>
    </w:pPr>
  </w:style>
  <w:style w:type="character" w:customStyle="1" w:styleId="FooterChar">
    <w:name w:val="Footer Char"/>
    <w:basedOn w:val="DefaultParagraphFont"/>
    <w:link w:val="Footer"/>
    <w:uiPriority w:val="99"/>
    <w:rsid w:val="00B2050F"/>
  </w:style>
  <w:style w:type="character" w:styleId="Hyperlink">
    <w:name w:val="Hyperlink"/>
    <w:basedOn w:val="DefaultParagraphFont"/>
    <w:uiPriority w:val="99"/>
    <w:unhideWhenUsed/>
    <w:rsid w:val="00B2050F"/>
    <w:rPr>
      <w:color w:val="0000FF" w:themeColor="hyperlink"/>
      <w:u w:val="single"/>
    </w:rPr>
  </w:style>
  <w:style w:type="paragraph" w:styleId="NormalWeb">
    <w:name w:val="Normal (Web)"/>
    <w:basedOn w:val="Normal"/>
    <w:uiPriority w:val="99"/>
    <w:semiHidden/>
    <w:unhideWhenUsed/>
    <w:rsid w:val="00B2050F"/>
    <w:pPr>
      <w:spacing w:before="100" w:beforeAutospacing="1" w:after="100" w:afterAutospacing="1" w:line="240" w:lineRule="auto"/>
      <w:ind w:left="0" w:firstLine="0"/>
    </w:pPr>
    <w:rPr>
      <w:rFonts w:ascii="Times New Roman" w:eastAsia="Times New Roman" w:hAnsi="Times New Roman" w:cs="Times New Roman"/>
      <w:sz w:val="24"/>
      <w:szCs w:val="24"/>
      <w:lang w:eastAsia="id-ID"/>
    </w:rPr>
  </w:style>
  <w:style w:type="paragraph" w:styleId="BodyTextIndent2">
    <w:name w:val="Body Text Indent 2"/>
    <w:basedOn w:val="Normal"/>
    <w:link w:val="BodyTextIndent2Char"/>
    <w:rsid w:val="00B2050F"/>
    <w:pPr>
      <w:spacing w:after="120" w:line="480" w:lineRule="auto"/>
      <w:ind w:left="360" w:firstLine="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B2050F"/>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B2050F"/>
    <w:pPr>
      <w:pBdr>
        <w:bottom w:val="single" w:sz="6" w:space="1" w:color="auto"/>
      </w:pBdr>
      <w:spacing w:line="240" w:lineRule="auto"/>
      <w:ind w:left="0" w:firstLine="0"/>
      <w:jc w:val="center"/>
    </w:pPr>
    <w:rPr>
      <w:rFonts w:ascii="Arial" w:eastAsia="Times New Roman" w:hAnsi="Arial" w:cs="Arial"/>
      <w:vanish/>
      <w:sz w:val="16"/>
      <w:szCs w:val="16"/>
      <w:lang w:eastAsia="id-ID"/>
    </w:rPr>
  </w:style>
  <w:style w:type="character" w:customStyle="1" w:styleId="z-TopofFormChar">
    <w:name w:val="z-Top of Form Char"/>
    <w:basedOn w:val="DefaultParagraphFont"/>
    <w:link w:val="z-TopofForm"/>
    <w:uiPriority w:val="99"/>
    <w:semiHidden/>
    <w:rsid w:val="00B2050F"/>
    <w:rPr>
      <w:rFonts w:ascii="Arial" w:eastAsia="Times New Roman" w:hAnsi="Arial" w:cs="Arial"/>
      <w:vanish/>
      <w:sz w:val="16"/>
      <w:szCs w:val="16"/>
      <w:lang w:eastAsia="id-ID"/>
    </w:rPr>
  </w:style>
  <w:style w:type="character" w:customStyle="1" w:styleId="gt-ft-text">
    <w:name w:val="gt-ft-text"/>
    <w:basedOn w:val="DefaultParagraphFont"/>
    <w:rsid w:val="00B2050F"/>
  </w:style>
  <w:style w:type="paragraph" w:styleId="z-BottomofForm">
    <w:name w:val="HTML Bottom of Form"/>
    <w:basedOn w:val="Normal"/>
    <w:next w:val="Normal"/>
    <w:link w:val="z-BottomofFormChar"/>
    <w:hidden/>
    <w:uiPriority w:val="99"/>
    <w:semiHidden/>
    <w:unhideWhenUsed/>
    <w:rsid w:val="00B2050F"/>
    <w:pPr>
      <w:pBdr>
        <w:top w:val="single" w:sz="6" w:space="1" w:color="auto"/>
      </w:pBdr>
      <w:spacing w:line="240" w:lineRule="auto"/>
      <w:ind w:left="0" w:firstLine="0"/>
      <w:jc w:val="center"/>
    </w:pPr>
    <w:rPr>
      <w:rFonts w:ascii="Arial" w:eastAsia="Times New Roman" w:hAnsi="Arial" w:cs="Arial"/>
      <w:vanish/>
      <w:sz w:val="16"/>
      <w:szCs w:val="16"/>
      <w:lang w:eastAsia="id-ID"/>
    </w:rPr>
  </w:style>
  <w:style w:type="character" w:customStyle="1" w:styleId="z-BottomofFormChar">
    <w:name w:val="z-Bottom of Form Char"/>
    <w:basedOn w:val="DefaultParagraphFont"/>
    <w:link w:val="z-BottomofForm"/>
    <w:uiPriority w:val="99"/>
    <w:semiHidden/>
    <w:rsid w:val="00B2050F"/>
    <w:rPr>
      <w:rFonts w:ascii="Arial" w:eastAsia="Times New Roman" w:hAnsi="Arial" w:cs="Arial"/>
      <w:vanish/>
      <w:sz w:val="16"/>
      <w:szCs w:val="16"/>
      <w:lang w:eastAsia="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8E2A0-254B-413D-AF92-87ECA81E8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2637</TotalTime>
  <Pages>17</Pages>
  <Words>22745</Words>
  <Characters>129650</Characters>
  <Application>Microsoft Office Word</Application>
  <DocSecurity>0</DocSecurity>
  <Lines>1080</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651</cp:revision>
  <cp:lastPrinted>2016-11-09T12:44:00Z</cp:lastPrinted>
  <dcterms:created xsi:type="dcterms:W3CDTF">2016-10-25T12:29:00Z</dcterms:created>
  <dcterms:modified xsi:type="dcterms:W3CDTF">2017-12-19T15:56:00Z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16th edition (author-date)</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(author-date)</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7th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604ef4b5-8abf-3d79-b58c-95d37bfbfce8</vt:lpwstr>
  </property>
</Properties>
</file>